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95EA2" w14:textId="77777777" w:rsidR="00EC3326" w:rsidRPr="00EC3326" w:rsidRDefault="00EC3326" w:rsidP="00EC3326">
      <w:pPr>
        <w:spacing w:before="100" w:beforeAutospacing="1" w:after="100" w:afterAutospacing="1"/>
        <w:jc w:val="center"/>
        <w:outlineLvl w:val="0"/>
        <w:rPr>
          <w:rFonts w:ascii="Aptos" w:eastAsia="Times New Roman" w:hAnsi="Aptos" w:cs="Times New Roman"/>
          <w:b/>
          <w:bCs/>
          <w:kern w:val="36"/>
          <w:sz w:val="36"/>
          <w:szCs w:val="36"/>
          <w:lang w:eastAsia="en-GB"/>
          <w14:ligatures w14:val="none"/>
        </w:rPr>
      </w:pPr>
      <w:r w:rsidRPr="00EC3326">
        <w:rPr>
          <w:rFonts w:ascii="Aptos" w:eastAsia="Times New Roman" w:hAnsi="Aptos" w:cs="Times New Roman"/>
          <w:b/>
          <w:bCs/>
          <w:kern w:val="36"/>
          <w:sz w:val="36"/>
          <w:szCs w:val="36"/>
          <w:lang w:eastAsia="en-GB"/>
          <w14:ligatures w14:val="none"/>
        </w:rPr>
        <w:t>Code of Behaviour</w:t>
      </w:r>
    </w:p>
    <w:p w14:paraId="625047F6" w14:textId="77777777"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p>
    <w:p w14:paraId="40ED3881" w14:textId="4B628F03" w:rsidR="00EC3326" w:rsidRPr="00EC3326" w:rsidRDefault="00EC3326" w:rsidP="00EC3326">
      <w:pPr>
        <w:spacing w:before="100" w:beforeAutospacing="1" w:after="100" w:afterAutospacing="1"/>
        <w:outlineLvl w:val="1"/>
        <w:rPr>
          <w:rFonts w:ascii="Aptos" w:eastAsia="Times New Roman" w:hAnsi="Aptos" w:cs="Times New Roman"/>
          <w:b/>
          <w:bCs/>
          <w:kern w:val="0"/>
          <w:sz w:val="28"/>
          <w:szCs w:val="28"/>
          <w:lang w:eastAsia="en-GB"/>
          <w14:ligatures w14:val="none"/>
        </w:rPr>
      </w:pPr>
      <w:r w:rsidRPr="00EC3326">
        <w:rPr>
          <w:rFonts w:ascii="Aptos" w:eastAsia="Times New Roman" w:hAnsi="Aptos" w:cs="Times New Roman"/>
          <w:b/>
          <w:bCs/>
          <w:kern w:val="0"/>
          <w:sz w:val="28"/>
          <w:szCs w:val="28"/>
          <w:lang w:eastAsia="en-GB"/>
          <w14:ligatures w14:val="none"/>
        </w:rPr>
        <w:t>1. Purpose and Scope</w:t>
      </w:r>
    </w:p>
    <w:p w14:paraId="21AFD448" w14:textId="4F08E24F"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This Code of Behaviour sets out the standards of conduct expected of all individuals working for or on behalf of [Organisation], including employees, contractors, agency staff, volunteers, interns, and trustees. It is intended to support a safe, respectful, and inclusive working environment.</w:t>
      </w:r>
    </w:p>
    <w:p w14:paraId="716F8227" w14:textId="3F745FF9"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 xml:space="preserve">The Code works in conjunction with other policies, including the </w:t>
      </w:r>
      <w:r>
        <w:rPr>
          <w:rFonts w:ascii="Aptos" w:eastAsia="Times New Roman" w:hAnsi="Aptos" w:cs="Times New Roman"/>
          <w:kern w:val="0"/>
          <w:sz w:val="22"/>
          <w:szCs w:val="22"/>
          <w:lang w:eastAsia="en-GB"/>
          <w14:ligatures w14:val="none"/>
        </w:rPr>
        <w:t>[</w:t>
      </w:r>
      <w:r w:rsidRPr="00EC3326">
        <w:rPr>
          <w:rFonts w:ascii="Aptos" w:eastAsia="Times New Roman" w:hAnsi="Aptos" w:cs="Times New Roman"/>
          <w:kern w:val="0"/>
          <w:sz w:val="22"/>
          <w:szCs w:val="22"/>
          <w:lang w:eastAsia="en-GB"/>
          <w14:ligatures w14:val="none"/>
        </w:rPr>
        <w:t xml:space="preserve">Disciplinary Policy, Equality, Diversity </w:t>
      </w:r>
      <w:r>
        <w:rPr>
          <w:rFonts w:ascii="Aptos" w:eastAsia="Times New Roman" w:hAnsi="Aptos" w:cs="Times New Roman"/>
          <w:kern w:val="0"/>
          <w:sz w:val="22"/>
          <w:szCs w:val="22"/>
          <w:lang w:eastAsia="en-GB"/>
          <w14:ligatures w14:val="none"/>
        </w:rPr>
        <w:t>&amp;</w:t>
      </w:r>
      <w:r w:rsidRPr="00EC3326">
        <w:rPr>
          <w:rFonts w:ascii="Aptos" w:eastAsia="Times New Roman" w:hAnsi="Aptos" w:cs="Times New Roman"/>
          <w:kern w:val="0"/>
          <w:sz w:val="22"/>
          <w:szCs w:val="22"/>
          <w:lang w:eastAsia="en-GB"/>
          <w14:ligatures w14:val="none"/>
        </w:rPr>
        <w:t xml:space="preserve"> Inclusion Policy, Grievance Policy, and Health and Safety Policy</w:t>
      </w:r>
      <w:r>
        <w:rPr>
          <w:rFonts w:ascii="Aptos" w:eastAsia="Times New Roman" w:hAnsi="Aptos" w:cs="Times New Roman"/>
          <w:kern w:val="0"/>
          <w:sz w:val="22"/>
          <w:szCs w:val="22"/>
          <w:lang w:eastAsia="en-GB"/>
          <w14:ligatures w14:val="none"/>
        </w:rPr>
        <w:t>]</w:t>
      </w:r>
      <w:r w:rsidRPr="00EC3326">
        <w:rPr>
          <w:rFonts w:ascii="Aptos" w:eastAsia="Times New Roman" w:hAnsi="Aptos" w:cs="Times New Roman"/>
          <w:kern w:val="0"/>
          <w:sz w:val="22"/>
          <w:szCs w:val="22"/>
          <w:lang w:eastAsia="en-GB"/>
          <w14:ligatures w14:val="none"/>
        </w:rPr>
        <w:t>.</w:t>
      </w:r>
    </w:p>
    <w:p w14:paraId="5DE1149E" w14:textId="77777777"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p>
    <w:p w14:paraId="6B719F6D" w14:textId="0BE0CF0B" w:rsidR="00EC3326" w:rsidRPr="00EC3326" w:rsidRDefault="00EC3326" w:rsidP="00EC3326">
      <w:pPr>
        <w:spacing w:before="100" w:beforeAutospacing="1" w:after="100" w:afterAutospacing="1"/>
        <w:outlineLvl w:val="1"/>
        <w:rPr>
          <w:rFonts w:ascii="Aptos" w:eastAsia="Times New Roman" w:hAnsi="Aptos" w:cs="Times New Roman"/>
          <w:b/>
          <w:bCs/>
          <w:kern w:val="0"/>
          <w:sz w:val="28"/>
          <w:szCs w:val="28"/>
          <w:lang w:eastAsia="en-GB"/>
          <w14:ligatures w14:val="none"/>
        </w:rPr>
      </w:pPr>
      <w:r w:rsidRPr="00EC3326">
        <w:rPr>
          <w:rFonts w:ascii="Aptos" w:eastAsia="Times New Roman" w:hAnsi="Aptos" w:cs="Times New Roman"/>
          <w:b/>
          <w:bCs/>
          <w:kern w:val="0"/>
          <w:sz w:val="28"/>
          <w:szCs w:val="28"/>
          <w:lang w:eastAsia="en-GB"/>
          <w14:ligatures w14:val="none"/>
        </w:rPr>
        <w:t>2. Our Values</w:t>
      </w:r>
    </w:p>
    <w:p w14:paraId="00FE1489" w14:textId="4A739430"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At [Organisation], we are committed to a workplace culture built on the following values:</w:t>
      </w:r>
    </w:p>
    <w:p w14:paraId="2E666984" w14:textId="77777777" w:rsidR="00EC3326" w:rsidRPr="00EC3326" w:rsidRDefault="00EC3326" w:rsidP="00EC3326">
      <w:pPr>
        <w:numPr>
          <w:ilvl w:val="0"/>
          <w:numId w:val="1"/>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b/>
          <w:bCs/>
          <w:kern w:val="0"/>
          <w:sz w:val="22"/>
          <w:szCs w:val="22"/>
          <w:lang w:eastAsia="en-GB"/>
          <w14:ligatures w14:val="none"/>
        </w:rPr>
        <w:t>Respect</w:t>
      </w:r>
      <w:r w:rsidRPr="00EC3326">
        <w:rPr>
          <w:rFonts w:ascii="Aptos" w:eastAsia="Times New Roman" w:hAnsi="Aptos" w:cs="Times New Roman"/>
          <w:kern w:val="0"/>
          <w:sz w:val="22"/>
          <w:szCs w:val="22"/>
          <w:lang w:eastAsia="en-GB"/>
          <w14:ligatures w14:val="none"/>
        </w:rPr>
        <w:t xml:space="preserve"> – treating everyone with dignity and fairness.</w:t>
      </w:r>
    </w:p>
    <w:p w14:paraId="29EACB11" w14:textId="77777777" w:rsidR="00EC3326" w:rsidRPr="00EC3326" w:rsidRDefault="00EC3326" w:rsidP="00EC3326">
      <w:pPr>
        <w:numPr>
          <w:ilvl w:val="0"/>
          <w:numId w:val="1"/>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b/>
          <w:bCs/>
          <w:kern w:val="0"/>
          <w:sz w:val="22"/>
          <w:szCs w:val="22"/>
          <w:lang w:eastAsia="en-GB"/>
          <w14:ligatures w14:val="none"/>
        </w:rPr>
        <w:t>Integrity</w:t>
      </w:r>
      <w:r w:rsidRPr="00EC3326">
        <w:rPr>
          <w:rFonts w:ascii="Aptos" w:eastAsia="Times New Roman" w:hAnsi="Aptos" w:cs="Times New Roman"/>
          <w:kern w:val="0"/>
          <w:sz w:val="22"/>
          <w:szCs w:val="22"/>
          <w:lang w:eastAsia="en-GB"/>
          <w14:ligatures w14:val="none"/>
        </w:rPr>
        <w:t xml:space="preserve"> – </w:t>
      </w:r>
      <w:proofErr w:type="gramStart"/>
      <w:r w:rsidRPr="00EC3326">
        <w:rPr>
          <w:rFonts w:ascii="Aptos" w:eastAsia="Times New Roman" w:hAnsi="Aptos" w:cs="Times New Roman"/>
          <w:kern w:val="0"/>
          <w:sz w:val="22"/>
          <w:szCs w:val="22"/>
          <w:lang w:eastAsia="en-GB"/>
          <w14:ligatures w14:val="none"/>
        </w:rPr>
        <w:t>acting honestly and ethically at all times</w:t>
      </w:r>
      <w:proofErr w:type="gramEnd"/>
      <w:r w:rsidRPr="00EC3326">
        <w:rPr>
          <w:rFonts w:ascii="Aptos" w:eastAsia="Times New Roman" w:hAnsi="Aptos" w:cs="Times New Roman"/>
          <w:kern w:val="0"/>
          <w:sz w:val="22"/>
          <w:szCs w:val="22"/>
          <w:lang w:eastAsia="en-GB"/>
          <w14:ligatures w14:val="none"/>
        </w:rPr>
        <w:t>.</w:t>
      </w:r>
    </w:p>
    <w:p w14:paraId="2F7D0F8D" w14:textId="77777777" w:rsidR="00EC3326" w:rsidRPr="00EC3326" w:rsidRDefault="00EC3326" w:rsidP="00EC3326">
      <w:pPr>
        <w:numPr>
          <w:ilvl w:val="0"/>
          <w:numId w:val="1"/>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b/>
          <w:bCs/>
          <w:kern w:val="0"/>
          <w:sz w:val="22"/>
          <w:szCs w:val="22"/>
          <w:lang w:eastAsia="en-GB"/>
          <w14:ligatures w14:val="none"/>
        </w:rPr>
        <w:t>Accountability</w:t>
      </w:r>
      <w:r w:rsidRPr="00EC3326">
        <w:rPr>
          <w:rFonts w:ascii="Aptos" w:eastAsia="Times New Roman" w:hAnsi="Aptos" w:cs="Times New Roman"/>
          <w:kern w:val="0"/>
          <w:sz w:val="22"/>
          <w:szCs w:val="22"/>
          <w:lang w:eastAsia="en-GB"/>
          <w14:ligatures w14:val="none"/>
        </w:rPr>
        <w:t xml:space="preserve"> – taking responsibility for our actions.</w:t>
      </w:r>
    </w:p>
    <w:p w14:paraId="6BCA512D" w14:textId="77777777" w:rsidR="00EC3326" w:rsidRPr="00EC3326" w:rsidRDefault="00EC3326" w:rsidP="00EC3326">
      <w:pPr>
        <w:numPr>
          <w:ilvl w:val="0"/>
          <w:numId w:val="1"/>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b/>
          <w:bCs/>
          <w:kern w:val="0"/>
          <w:sz w:val="22"/>
          <w:szCs w:val="22"/>
          <w:lang w:eastAsia="en-GB"/>
          <w14:ligatures w14:val="none"/>
        </w:rPr>
        <w:t>Inclusivity</w:t>
      </w:r>
      <w:r w:rsidRPr="00EC3326">
        <w:rPr>
          <w:rFonts w:ascii="Aptos" w:eastAsia="Times New Roman" w:hAnsi="Aptos" w:cs="Times New Roman"/>
          <w:kern w:val="0"/>
          <w:sz w:val="22"/>
          <w:szCs w:val="22"/>
          <w:lang w:eastAsia="en-GB"/>
          <w14:ligatures w14:val="none"/>
        </w:rPr>
        <w:t xml:space="preserve"> – embracing diversity and promoting equity.</w:t>
      </w:r>
    </w:p>
    <w:p w14:paraId="4B990F57" w14:textId="6E929D69" w:rsidR="00EC3326" w:rsidRPr="00EC3326" w:rsidRDefault="00EC3326" w:rsidP="00EC3326">
      <w:pPr>
        <w:numPr>
          <w:ilvl w:val="0"/>
          <w:numId w:val="1"/>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b/>
          <w:bCs/>
          <w:kern w:val="0"/>
          <w:sz w:val="22"/>
          <w:szCs w:val="22"/>
          <w:lang w:eastAsia="en-GB"/>
          <w14:ligatures w14:val="none"/>
        </w:rPr>
        <w:t>Wellbeing</w:t>
      </w:r>
      <w:r w:rsidRPr="00EC3326">
        <w:rPr>
          <w:rFonts w:ascii="Aptos" w:eastAsia="Times New Roman" w:hAnsi="Aptos" w:cs="Times New Roman"/>
          <w:kern w:val="0"/>
          <w:sz w:val="22"/>
          <w:szCs w:val="22"/>
          <w:lang w:eastAsia="en-GB"/>
          <w14:ligatures w14:val="none"/>
        </w:rPr>
        <w:t xml:space="preserve"> – ensuring a safe and supportive environment for all.</w:t>
      </w:r>
    </w:p>
    <w:p w14:paraId="49EE528C" w14:textId="77777777"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p>
    <w:p w14:paraId="67D3B148" w14:textId="09ADA9B4" w:rsidR="00EC3326" w:rsidRPr="00EC3326" w:rsidRDefault="00EC3326" w:rsidP="00EC3326">
      <w:pPr>
        <w:spacing w:before="100" w:beforeAutospacing="1" w:after="100" w:afterAutospacing="1"/>
        <w:outlineLvl w:val="1"/>
        <w:rPr>
          <w:rFonts w:ascii="Aptos" w:eastAsia="Times New Roman" w:hAnsi="Aptos" w:cs="Times New Roman"/>
          <w:b/>
          <w:bCs/>
          <w:kern w:val="0"/>
          <w:sz w:val="28"/>
          <w:szCs w:val="28"/>
          <w:lang w:eastAsia="en-GB"/>
          <w14:ligatures w14:val="none"/>
        </w:rPr>
      </w:pPr>
      <w:r w:rsidRPr="00EC3326">
        <w:rPr>
          <w:rFonts w:ascii="Aptos" w:eastAsia="Times New Roman" w:hAnsi="Aptos" w:cs="Times New Roman"/>
          <w:b/>
          <w:bCs/>
          <w:kern w:val="0"/>
          <w:sz w:val="28"/>
          <w:szCs w:val="28"/>
          <w:lang w:eastAsia="en-GB"/>
          <w14:ligatures w14:val="none"/>
        </w:rPr>
        <w:t>3. Standards of Behaviour</w:t>
      </w:r>
    </w:p>
    <w:p w14:paraId="55341D68" w14:textId="49E2A350" w:rsidR="00EC3326" w:rsidRPr="00EC3326" w:rsidRDefault="00EC3326" w:rsidP="00EC3326">
      <w:pPr>
        <w:spacing w:before="100" w:beforeAutospacing="1" w:after="100" w:afterAutospacing="1"/>
        <w:outlineLvl w:val="2"/>
        <w:rPr>
          <w:rFonts w:ascii="Aptos" w:eastAsia="Times New Roman" w:hAnsi="Aptos" w:cs="Times New Roman"/>
          <w:b/>
          <w:bCs/>
          <w:kern w:val="0"/>
          <w:lang w:eastAsia="en-GB"/>
          <w14:ligatures w14:val="none"/>
        </w:rPr>
      </w:pPr>
      <w:r w:rsidRPr="00EC3326">
        <w:rPr>
          <w:rFonts w:ascii="Aptos" w:eastAsia="Times New Roman" w:hAnsi="Aptos" w:cs="Times New Roman"/>
          <w:b/>
          <w:bCs/>
          <w:kern w:val="0"/>
          <w:lang w:eastAsia="en-GB"/>
          <w14:ligatures w14:val="none"/>
        </w:rPr>
        <w:t>a. Professional Conduct</w:t>
      </w:r>
    </w:p>
    <w:p w14:paraId="4B591159" w14:textId="77777777" w:rsidR="00EC3326" w:rsidRPr="00EC3326" w:rsidRDefault="00EC3326" w:rsidP="00EC3326">
      <w:pPr>
        <w:numPr>
          <w:ilvl w:val="0"/>
          <w:numId w:val="2"/>
        </w:numPr>
        <w:spacing w:before="100" w:beforeAutospacing="1" w:after="100" w:afterAutospacing="1"/>
        <w:rPr>
          <w:rFonts w:ascii="Aptos" w:eastAsia="Times New Roman" w:hAnsi="Aptos" w:cs="Times New Roman"/>
          <w:kern w:val="0"/>
          <w:sz w:val="22"/>
          <w:szCs w:val="22"/>
          <w:lang w:eastAsia="en-GB"/>
          <w14:ligatures w14:val="none"/>
        </w:rPr>
      </w:pPr>
      <w:proofErr w:type="gramStart"/>
      <w:r w:rsidRPr="00EC3326">
        <w:rPr>
          <w:rFonts w:ascii="Aptos" w:eastAsia="Times New Roman" w:hAnsi="Aptos" w:cs="Times New Roman"/>
          <w:kern w:val="0"/>
          <w:sz w:val="22"/>
          <w:szCs w:val="22"/>
          <w:lang w:eastAsia="en-GB"/>
          <w14:ligatures w14:val="none"/>
        </w:rPr>
        <w:t>Conduct yourself professionally at all times</w:t>
      </w:r>
      <w:proofErr w:type="gramEnd"/>
      <w:r w:rsidRPr="00EC3326">
        <w:rPr>
          <w:rFonts w:ascii="Aptos" w:eastAsia="Times New Roman" w:hAnsi="Aptos" w:cs="Times New Roman"/>
          <w:kern w:val="0"/>
          <w:sz w:val="22"/>
          <w:szCs w:val="22"/>
          <w:lang w:eastAsia="en-GB"/>
          <w14:ligatures w14:val="none"/>
        </w:rPr>
        <w:t xml:space="preserve"> when representing the organisation.</w:t>
      </w:r>
    </w:p>
    <w:p w14:paraId="32FB52C2" w14:textId="77777777" w:rsidR="00EC3326" w:rsidRPr="00EC3326" w:rsidRDefault="00EC3326" w:rsidP="00EC3326">
      <w:pPr>
        <w:numPr>
          <w:ilvl w:val="0"/>
          <w:numId w:val="2"/>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Be punctual, reliable, and committed to your duties.</w:t>
      </w:r>
    </w:p>
    <w:p w14:paraId="7092B19E" w14:textId="4A0CA586" w:rsidR="00EC3326" w:rsidRPr="00EC3326" w:rsidRDefault="00EC3326" w:rsidP="00EC3326">
      <w:pPr>
        <w:numPr>
          <w:ilvl w:val="0"/>
          <w:numId w:val="2"/>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Present yourself in a manner</w:t>
      </w:r>
      <w:r>
        <w:rPr>
          <w:rFonts w:ascii="Aptos" w:eastAsia="Times New Roman" w:hAnsi="Aptos" w:cs="Times New Roman"/>
          <w:kern w:val="0"/>
          <w:sz w:val="22"/>
          <w:szCs w:val="22"/>
          <w:lang w:eastAsia="en-GB"/>
          <w14:ligatures w14:val="none"/>
        </w:rPr>
        <w:t xml:space="preserve"> that is</w:t>
      </w:r>
      <w:r w:rsidRPr="00EC3326">
        <w:rPr>
          <w:rFonts w:ascii="Aptos" w:eastAsia="Times New Roman" w:hAnsi="Aptos" w:cs="Times New Roman"/>
          <w:kern w:val="0"/>
          <w:sz w:val="22"/>
          <w:szCs w:val="22"/>
          <w:lang w:eastAsia="en-GB"/>
          <w14:ligatures w14:val="none"/>
        </w:rPr>
        <w:t xml:space="preserve"> appropriate to your role and responsibilities.</w:t>
      </w:r>
    </w:p>
    <w:p w14:paraId="24332368" w14:textId="5B0A8A5C" w:rsidR="00EC3326" w:rsidRPr="00EC3326" w:rsidRDefault="00EC3326" w:rsidP="00EC3326">
      <w:pPr>
        <w:spacing w:before="100" w:beforeAutospacing="1" w:after="100" w:afterAutospacing="1"/>
        <w:outlineLvl w:val="2"/>
        <w:rPr>
          <w:rFonts w:ascii="Aptos" w:eastAsia="Times New Roman" w:hAnsi="Aptos" w:cs="Times New Roman"/>
          <w:b/>
          <w:bCs/>
          <w:kern w:val="0"/>
          <w:lang w:eastAsia="en-GB"/>
          <w14:ligatures w14:val="none"/>
        </w:rPr>
      </w:pPr>
      <w:r w:rsidRPr="00EC3326">
        <w:rPr>
          <w:rFonts w:ascii="Aptos" w:eastAsia="Times New Roman" w:hAnsi="Aptos" w:cs="Times New Roman"/>
          <w:b/>
          <w:bCs/>
          <w:kern w:val="0"/>
          <w:lang w:eastAsia="en-GB"/>
          <w14:ligatures w14:val="none"/>
        </w:rPr>
        <w:t>b. Respect for Others</w:t>
      </w:r>
    </w:p>
    <w:p w14:paraId="58E2129D" w14:textId="77777777" w:rsidR="00EC3326" w:rsidRPr="00EC3326" w:rsidRDefault="00EC3326" w:rsidP="00EC3326">
      <w:pPr>
        <w:numPr>
          <w:ilvl w:val="0"/>
          <w:numId w:val="3"/>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Treat colleagues, clients, service users, and third parties with courtesy, dignity, and respect.</w:t>
      </w:r>
    </w:p>
    <w:p w14:paraId="6BB77D82" w14:textId="77777777" w:rsidR="00EC3326" w:rsidRDefault="00EC3326" w:rsidP="00EC3326">
      <w:pPr>
        <w:numPr>
          <w:ilvl w:val="0"/>
          <w:numId w:val="3"/>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Avoid behaviour that could be considered bullying, harassment, or discrimination.</w:t>
      </w:r>
    </w:p>
    <w:p w14:paraId="19398E92" w14:textId="20DD7AAA" w:rsidR="00EC3326" w:rsidRPr="00EC3326" w:rsidRDefault="00EC3326" w:rsidP="00EC3326">
      <w:pPr>
        <w:numPr>
          <w:ilvl w:val="0"/>
          <w:numId w:val="3"/>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Value diversity and create an inclusive environment.</w:t>
      </w:r>
    </w:p>
    <w:p w14:paraId="4448143C" w14:textId="7428BF46" w:rsidR="00EC3326" w:rsidRPr="00EC3326" w:rsidRDefault="00EC3326" w:rsidP="00EC3326">
      <w:pPr>
        <w:numPr>
          <w:ilvl w:val="0"/>
          <w:numId w:val="3"/>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Support a culture of well-being, where all individuals feel safe and supported.</w:t>
      </w:r>
    </w:p>
    <w:p w14:paraId="5783920E" w14:textId="3E6AC2DD" w:rsidR="00EC3326" w:rsidRPr="00EC3326" w:rsidRDefault="00EC3326" w:rsidP="00EC3326">
      <w:pPr>
        <w:spacing w:before="100" w:beforeAutospacing="1" w:after="100" w:afterAutospacing="1"/>
        <w:outlineLvl w:val="2"/>
        <w:rPr>
          <w:rFonts w:ascii="Aptos" w:eastAsia="Times New Roman" w:hAnsi="Aptos" w:cs="Times New Roman"/>
          <w:b/>
          <w:bCs/>
          <w:kern w:val="0"/>
          <w:lang w:eastAsia="en-GB"/>
          <w14:ligatures w14:val="none"/>
        </w:rPr>
      </w:pPr>
      <w:r w:rsidRPr="00EC3326">
        <w:rPr>
          <w:rFonts w:ascii="Aptos" w:eastAsia="Times New Roman" w:hAnsi="Aptos" w:cs="Times New Roman"/>
          <w:b/>
          <w:bCs/>
          <w:kern w:val="0"/>
          <w:lang w:eastAsia="en-GB"/>
          <w14:ligatures w14:val="none"/>
        </w:rPr>
        <w:t>c. Use of Organisational Resources</w:t>
      </w:r>
    </w:p>
    <w:p w14:paraId="6D86FE6C" w14:textId="77777777" w:rsidR="00EC3326" w:rsidRPr="00EC3326" w:rsidRDefault="00EC3326" w:rsidP="00EC3326">
      <w:pPr>
        <w:numPr>
          <w:ilvl w:val="0"/>
          <w:numId w:val="4"/>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Use organisational equipment, systems, and resources responsibly and for legitimate business purposes.</w:t>
      </w:r>
    </w:p>
    <w:p w14:paraId="6EDB5F2E" w14:textId="77777777" w:rsidR="00EC3326" w:rsidRPr="00EC3326" w:rsidRDefault="00EC3326" w:rsidP="00EC3326">
      <w:pPr>
        <w:numPr>
          <w:ilvl w:val="0"/>
          <w:numId w:val="4"/>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Use IT systems in accordance with the organisation’s acceptable use policy.</w:t>
      </w:r>
    </w:p>
    <w:p w14:paraId="44B6985C" w14:textId="42C0A3EE" w:rsidR="00EC3326" w:rsidRPr="00EC3326" w:rsidRDefault="00EC3326" w:rsidP="00EC3326">
      <w:pPr>
        <w:numPr>
          <w:ilvl w:val="0"/>
          <w:numId w:val="4"/>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lastRenderedPageBreak/>
        <w:t>Maintain confidentiality and protect sensitive information.</w:t>
      </w:r>
    </w:p>
    <w:p w14:paraId="116EAC4F" w14:textId="20C27127" w:rsidR="00EC3326" w:rsidRPr="00EC3326" w:rsidRDefault="00EC3326" w:rsidP="00EC3326">
      <w:pPr>
        <w:spacing w:before="100" w:beforeAutospacing="1" w:after="100" w:afterAutospacing="1"/>
        <w:outlineLvl w:val="2"/>
        <w:rPr>
          <w:rFonts w:ascii="Aptos" w:eastAsia="Times New Roman" w:hAnsi="Aptos" w:cs="Times New Roman"/>
          <w:b/>
          <w:bCs/>
          <w:kern w:val="0"/>
          <w:lang w:eastAsia="en-GB"/>
          <w14:ligatures w14:val="none"/>
        </w:rPr>
      </w:pPr>
      <w:r w:rsidRPr="00EC3326">
        <w:rPr>
          <w:rFonts w:ascii="Aptos" w:eastAsia="Times New Roman" w:hAnsi="Aptos" w:cs="Times New Roman"/>
          <w:b/>
          <w:bCs/>
          <w:kern w:val="0"/>
          <w:lang w:eastAsia="en-GB"/>
          <w14:ligatures w14:val="none"/>
        </w:rPr>
        <w:t>d. Integrity and Ethics</w:t>
      </w:r>
    </w:p>
    <w:p w14:paraId="5DD50892" w14:textId="5843231F" w:rsidR="00EC3326" w:rsidRPr="00EC3326" w:rsidRDefault="00EC3326" w:rsidP="00EC3326">
      <w:pPr>
        <w:numPr>
          <w:ilvl w:val="0"/>
          <w:numId w:val="5"/>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 xml:space="preserve">Be honest in your work and </w:t>
      </w:r>
      <w:r>
        <w:rPr>
          <w:rFonts w:ascii="Aptos" w:eastAsia="Times New Roman" w:hAnsi="Aptos" w:cs="Times New Roman"/>
          <w:kern w:val="0"/>
          <w:sz w:val="22"/>
          <w:szCs w:val="22"/>
          <w:lang w:eastAsia="en-GB"/>
          <w14:ligatures w14:val="none"/>
        </w:rPr>
        <w:t>refrain from</w:t>
      </w:r>
      <w:r w:rsidRPr="00EC3326">
        <w:rPr>
          <w:rFonts w:ascii="Aptos" w:eastAsia="Times New Roman" w:hAnsi="Aptos" w:cs="Times New Roman"/>
          <w:kern w:val="0"/>
          <w:sz w:val="22"/>
          <w:szCs w:val="22"/>
          <w:lang w:eastAsia="en-GB"/>
          <w14:ligatures w14:val="none"/>
        </w:rPr>
        <w:t xml:space="preserve"> any form of fraud or deception.</w:t>
      </w:r>
    </w:p>
    <w:p w14:paraId="50B6B9E1" w14:textId="56FF417C" w:rsidR="00EC3326" w:rsidRPr="00EC3326" w:rsidRDefault="00EC3326" w:rsidP="00EC3326">
      <w:pPr>
        <w:numPr>
          <w:ilvl w:val="0"/>
          <w:numId w:val="5"/>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Disclose any conflicts of interest to your line manager or HR</w:t>
      </w:r>
      <w:r>
        <w:rPr>
          <w:rFonts w:ascii="Aptos" w:eastAsia="Times New Roman" w:hAnsi="Aptos" w:cs="Times New Roman"/>
          <w:kern w:val="0"/>
          <w:sz w:val="22"/>
          <w:szCs w:val="22"/>
          <w:lang w:eastAsia="en-GB"/>
          <w14:ligatures w14:val="none"/>
        </w:rPr>
        <w:t xml:space="preserve"> as soon as they arise</w:t>
      </w:r>
      <w:r w:rsidRPr="00EC3326">
        <w:rPr>
          <w:rFonts w:ascii="Aptos" w:eastAsia="Times New Roman" w:hAnsi="Aptos" w:cs="Times New Roman"/>
          <w:kern w:val="0"/>
          <w:sz w:val="22"/>
          <w:szCs w:val="22"/>
          <w:lang w:eastAsia="en-GB"/>
          <w14:ligatures w14:val="none"/>
        </w:rPr>
        <w:t>.</w:t>
      </w:r>
    </w:p>
    <w:p w14:paraId="34CA88F8" w14:textId="4A052AF0" w:rsidR="00EC3326" w:rsidRPr="00EC3326" w:rsidRDefault="00EC3326" w:rsidP="00EC3326">
      <w:pPr>
        <w:numPr>
          <w:ilvl w:val="0"/>
          <w:numId w:val="5"/>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Do not accept or offer gifts or hospitality that could influence, or be perceived to influence, decision-making.</w:t>
      </w:r>
    </w:p>
    <w:p w14:paraId="587A15AB" w14:textId="6F9E31AF" w:rsidR="00EC3326" w:rsidRPr="00EC3326" w:rsidRDefault="00EC3326" w:rsidP="00EC3326">
      <w:pPr>
        <w:spacing w:before="100" w:beforeAutospacing="1" w:after="100" w:afterAutospacing="1"/>
        <w:outlineLvl w:val="2"/>
        <w:rPr>
          <w:rFonts w:ascii="Aptos" w:eastAsia="Times New Roman" w:hAnsi="Aptos" w:cs="Times New Roman"/>
          <w:b/>
          <w:bCs/>
          <w:kern w:val="0"/>
          <w:lang w:eastAsia="en-GB"/>
          <w14:ligatures w14:val="none"/>
        </w:rPr>
      </w:pPr>
      <w:r w:rsidRPr="00EC3326">
        <w:rPr>
          <w:rFonts w:ascii="Aptos" w:eastAsia="Times New Roman" w:hAnsi="Aptos" w:cs="Times New Roman"/>
          <w:b/>
          <w:bCs/>
          <w:kern w:val="0"/>
          <w:lang w:eastAsia="en-GB"/>
          <w14:ligatures w14:val="none"/>
        </w:rPr>
        <w:t>e. Health</w:t>
      </w:r>
      <w:r>
        <w:rPr>
          <w:rFonts w:ascii="Aptos" w:eastAsia="Times New Roman" w:hAnsi="Aptos" w:cs="Times New Roman"/>
          <w:b/>
          <w:bCs/>
          <w:kern w:val="0"/>
          <w:lang w:eastAsia="en-GB"/>
          <w14:ligatures w14:val="none"/>
        </w:rPr>
        <w:t xml:space="preserve"> and</w:t>
      </w:r>
      <w:r w:rsidRPr="00EC3326">
        <w:rPr>
          <w:rFonts w:ascii="Aptos" w:eastAsia="Times New Roman" w:hAnsi="Aptos" w:cs="Times New Roman"/>
          <w:b/>
          <w:bCs/>
          <w:kern w:val="0"/>
          <w:lang w:eastAsia="en-GB"/>
          <w14:ligatures w14:val="none"/>
        </w:rPr>
        <w:t xml:space="preserve"> Safety</w:t>
      </w:r>
    </w:p>
    <w:p w14:paraId="5E9E3795" w14:textId="77777777" w:rsidR="00EC3326" w:rsidRPr="00EC3326" w:rsidRDefault="00EC3326" w:rsidP="00EC3326">
      <w:pPr>
        <w:numPr>
          <w:ilvl w:val="0"/>
          <w:numId w:val="6"/>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Comply with all health and safety rules and guidance.</w:t>
      </w:r>
    </w:p>
    <w:p w14:paraId="76C72FA2" w14:textId="77777777" w:rsidR="00EC3326" w:rsidRPr="00EC3326" w:rsidRDefault="00EC3326" w:rsidP="00EC3326">
      <w:pPr>
        <w:numPr>
          <w:ilvl w:val="0"/>
          <w:numId w:val="6"/>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Report any concerns, hazards, or incidents promptly.</w:t>
      </w:r>
    </w:p>
    <w:p w14:paraId="60F59FEF" w14:textId="77777777"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p>
    <w:p w14:paraId="153C957A" w14:textId="19801FF9" w:rsidR="00EC3326" w:rsidRPr="00EC3326" w:rsidRDefault="00EC3326" w:rsidP="00EC3326">
      <w:pPr>
        <w:spacing w:before="100" w:beforeAutospacing="1" w:after="100" w:afterAutospacing="1"/>
        <w:outlineLvl w:val="1"/>
        <w:rPr>
          <w:rFonts w:ascii="Aptos" w:eastAsia="Times New Roman" w:hAnsi="Aptos" w:cs="Times New Roman"/>
          <w:b/>
          <w:bCs/>
          <w:kern w:val="0"/>
          <w:sz w:val="28"/>
          <w:szCs w:val="28"/>
          <w:lang w:eastAsia="en-GB"/>
          <w14:ligatures w14:val="none"/>
        </w:rPr>
      </w:pPr>
      <w:r w:rsidRPr="00EC3326">
        <w:rPr>
          <w:rFonts w:ascii="Aptos" w:eastAsia="Times New Roman" w:hAnsi="Aptos" w:cs="Times New Roman"/>
          <w:b/>
          <w:bCs/>
          <w:kern w:val="0"/>
          <w:sz w:val="28"/>
          <w:szCs w:val="28"/>
          <w:lang w:eastAsia="en-GB"/>
          <w14:ligatures w14:val="none"/>
        </w:rPr>
        <w:t>4. Unacceptable Behaviour</w:t>
      </w:r>
    </w:p>
    <w:p w14:paraId="36770F81" w14:textId="581F7F5F" w:rsid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 xml:space="preserve">The following behaviours are examples of conduct that are not acceptable and may lead to disciplinary </w:t>
      </w:r>
      <w:proofErr w:type="spellStart"/>
      <w:proofErr w:type="gramStart"/>
      <w:r w:rsidRPr="00EC3326">
        <w:rPr>
          <w:rFonts w:ascii="Aptos" w:eastAsia="Times New Roman" w:hAnsi="Aptos" w:cs="Times New Roman"/>
          <w:kern w:val="0"/>
          <w:sz w:val="22"/>
          <w:szCs w:val="22"/>
          <w:lang w:eastAsia="en-GB"/>
          <w14:ligatures w14:val="none"/>
        </w:rPr>
        <w:t>action</w:t>
      </w:r>
      <w:r>
        <w:rPr>
          <w:rFonts w:ascii="Aptos" w:eastAsia="Times New Roman" w:hAnsi="Aptos" w:cs="Times New Roman"/>
          <w:kern w:val="0"/>
          <w:sz w:val="22"/>
          <w:szCs w:val="22"/>
          <w:lang w:eastAsia="en-GB"/>
          <w14:ligatures w14:val="none"/>
        </w:rPr>
        <w:t>:</w:t>
      </w:r>
      <w:r w:rsidRPr="00EC3326">
        <w:rPr>
          <w:rFonts w:ascii="Aptos" w:eastAsia="Times New Roman" w:hAnsi="Aptos" w:cs="Times New Roman"/>
          <w:kern w:val="0"/>
          <w:sz w:val="22"/>
          <w:szCs w:val="22"/>
          <w:lang w:eastAsia="en-GB"/>
          <w14:ligatures w14:val="none"/>
        </w:rPr>
        <w:t>Aggressive</w:t>
      </w:r>
      <w:proofErr w:type="spellEnd"/>
      <w:proofErr w:type="gramEnd"/>
      <w:r w:rsidRPr="00EC3326">
        <w:rPr>
          <w:rFonts w:ascii="Aptos" w:eastAsia="Times New Roman" w:hAnsi="Aptos" w:cs="Times New Roman"/>
          <w:kern w:val="0"/>
          <w:sz w:val="22"/>
          <w:szCs w:val="22"/>
          <w:lang w:eastAsia="en-GB"/>
          <w14:ligatures w14:val="none"/>
        </w:rPr>
        <w:t>, threatening, or violent conduct</w:t>
      </w:r>
      <w:r w:rsidRPr="00EC3326">
        <w:rPr>
          <w:rFonts w:ascii="Aptos" w:eastAsia="Times New Roman" w:hAnsi="Aptos" w:cs="Times New Roman"/>
          <w:kern w:val="0"/>
          <w:sz w:val="22"/>
          <w:szCs w:val="22"/>
          <w:lang w:eastAsia="en-GB"/>
          <w14:ligatures w14:val="none"/>
        </w:rPr>
        <w:t xml:space="preserve"> </w:t>
      </w:r>
    </w:p>
    <w:p w14:paraId="5353BA4E" w14:textId="7B80A9D7" w:rsidR="00EC3326" w:rsidRPr="00EC3326" w:rsidRDefault="00EC3326" w:rsidP="00EC3326">
      <w:pPr>
        <w:pStyle w:val="ListParagraph"/>
        <w:numPr>
          <w:ilvl w:val="0"/>
          <w:numId w:val="8"/>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Use of drugs or alcohol in the workplace</w:t>
      </w:r>
    </w:p>
    <w:p w14:paraId="574FD0BD" w14:textId="77777777" w:rsidR="00EC3326" w:rsidRDefault="00EC3326" w:rsidP="00EC3326">
      <w:pPr>
        <w:pStyle w:val="ListParagraph"/>
        <w:numPr>
          <w:ilvl w:val="0"/>
          <w:numId w:val="8"/>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Theft, fraud, or deliberate falsification of records</w:t>
      </w:r>
    </w:p>
    <w:p w14:paraId="72BC9D74" w14:textId="77777777" w:rsidR="00EC3326" w:rsidRDefault="00EC3326" w:rsidP="00EC3326">
      <w:pPr>
        <w:pStyle w:val="ListParagraph"/>
        <w:numPr>
          <w:ilvl w:val="0"/>
          <w:numId w:val="8"/>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M</w:t>
      </w:r>
      <w:r w:rsidRPr="00EC3326">
        <w:rPr>
          <w:rFonts w:ascii="Aptos" w:eastAsia="Times New Roman" w:hAnsi="Aptos" w:cs="Times New Roman"/>
          <w:kern w:val="0"/>
          <w:sz w:val="22"/>
          <w:szCs w:val="22"/>
          <w:lang w:eastAsia="en-GB"/>
          <w14:ligatures w14:val="none"/>
        </w:rPr>
        <w:t>isuse of organisational IT or communication systems</w:t>
      </w:r>
    </w:p>
    <w:p w14:paraId="547C3A46" w14:textId="77777777" w:rsidR="00EC3326" w:rsidRDefault="00EC3326" w:rsidP="00EC3326">
      <w:pPr>
        <w:pStyle w:val="ListParagraph"/>
        <w:numPr>
          <w:ilvl w:val="0"/>
          <w:numId w:val="8"/>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Harassment, bullying, or victimisation</w:t>
      </w:r>
    </w:p>
    <w:p w14:paraId="52B6A8FE" w14:textId="5AF3C292" w:rsidR="00EC3326" w:rsidRPr="00EC3326" w:rsidRDefault="00EC3326" w:rsidP="00EC3326">
      <w:pPr>
        <w:pStyle w:val="ListParagraph"/>
        <w:numPr>
          <w:ilvl w:val="0"/>
          <w:numId w:val="8"/>
        </w:num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Any form of discriminatory behaviour</w:t>
      </w:r>
    </w:p>
    <w:p w14:paraId="7D24AEEC" w14:textId="4FF8E533" w:rsid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Pr>
          <w:rFonts w:ascii="Aptos" w:eastAsia="Times New Roman" w:hAnsi="Aptos" w:cs="Times New Roman"/>
          <w:kern w:val="0"/>
          <w:sz w:val="22"/>
          <w:szCs w:val="22"/>
          <w:lang w:eastAsia="en-GB"/>
          <w14:ligatures w14:val="none"/>
        </w:rPr>
        <w:t xml:space="preserve">This list is not </w:t>
      </w:r>
      <w:proofErr w:type="gramStart"/>
      <w:r>
        <w:rPr>
          <w:rFonts w:ascii="Aptos" w:eastAsia="Times New Roman" w:hAnsi="Aptos" w:cs="Times New Roman"/>
          <w:kern w:val="0"/>
          <w:sz w:val="22"/>
          <w:szCs w:val="22"/>
          <w:lang w:eastAsia="en-GB"/>
          <w14:ligatures w14:val="none"/>
        </w:rPr>
        <w:t>exhaustive</w:t>
      </w:r>
      <w:proofErr w:type="gramEnd"/>
      <w:r>
        <w:rPr>
          <w:rFonts w:ascii="Aptos" w:eastAsia="Times New Roman" w:hAnsi="Aptos" w:cs="Times New Roman"/>
          <w:kern w:val="0"/>
          <w:sz w:val="22"/>
          <w:szCs w:val="22"/>
          <w:lang w:eastAsia="en-GB"/>
          <w14:ligatures w14:val="none"/>
        </w:rPr>
        <w:t xml:space="preserve"> and you should also refer to our [Disciplinary Policy]</w:t>
      </w:r>
      <w:r>
        <w:rPr>
          <w:rFonts w:ascii="Aptos" w:eastAsia="Times New Roman" w:hAnsi="Aptos" w:cs="Times New Roman"/>
          <w:kern w:val="0"/>
          <w:sz w:val="22"/>
          <w:szCs w:val="22"/>
          <w:lang w:eastAsia="en-GB"/>
          <w14:ligatures w14:val="none"/>
        </w:rPr>
        <w:t>.</w:t>
      </w:r>
    </w:p>
    <w:p w14:paraId="28B7CCEB" w14:textId="77777777"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p>
    <w:p w14:paraId="6AA2DC08" w14:textId="1A7DA45B" w:rsidR="00EC3326" w:rsidRPr="00EC3326" w:rsidRDefault="00EC3326" w:rsidP="00EC3326">
      <w:pPr>
        <w:spacing w:before="100" w:beforeAutospacing="1" w:after="100" w:afterAutospacing="1"/>
        <w:outlineLvl w:val="1"/>
        <w:rPr>
          <w:rFonts w:ascii="Aptos" w:eastAsia="Times New Roman" w:hAnsi="Aptos" w:cs="Times New Roman"/>
          <w:b/>
          <w:bCs/>
          <w:kern w:val="0"/>
          <w:sz w:val="28"/>
          <w:szCs w:val="28"/>
          <w:lang w:eastAsia="en-GB"/>
          <w14:ligatures w14:val="none"/>
        </w:rPr>
      </w:pPr>
      <w:r w:rsidRPr="00EC3326">
        <w:rPr>
          <w:rFonts w:ascii="Aptos" w:eastAsia="Times New Roman" w:hAnsi="Aptos" w:cs="Times New Roman"/>
          <w:b/>
          <w:bCs/>
          <w:kern w:val="0"/>
          <w:sz w:val="28"/>
          <w:szCs w:val="28"/>
          <w:lang w:eastAsia="en-GB"/>
          <w14:ligatures w14:val="none"/>
        </w:rPr>
        <w:t>5. Reporting Concerns or Breaches</w:t>
      </w:r>
    </w:p>
    <w:p w14:paraId="2156320A" w14:textId="378131CC"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We encourage individuals to report any breaches of this Code, or any conduct that raises concern, as soon as possible. Reports can be made to your line manager, HR, or via [organisation’s whistleblowing/confidential reporting line].</w:t>
      </w:r>
    </w:p>
    <w:p w14:paraId="02CA7E61" w14:textId="57361CA6"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 xml:space="preserve">Concerns will be handled sensitively, and individuals raising </w:t>
      </w:r>
      <w:r>
        <w:rPr>
          <w:rFonts w:ascii="Aptos" w:eastAsia="Times New Roman" w:hAnsi="Aptos" w:cs="Times New Roman"/>
          <w:kern w:val="0"/>
          <w:sz w:val="22"/>
          <w:szCs w:val="22"/>
          <w:lang w:eastAsia="en-GB"/>
          <w14:ligatures w14:val="none"/>
        </w:rPr>
        <w:t>them</w:t>
      </w:r>
      <w:r w:rsidRPr="00EC3326">
        <w:rPr>
          <w:rFonts w:ascii="Aptos" w:eastAsia="Times New Roman" w:hAnsi="Aptos" w:cs="Times New Roman"/>
          <w:kern w:val="0"/>
          <w:sz w:val="22"/>
          <w:szCs w:val="22"/>
          <w:lang w:eastAsia="en-GB"/>
          <w14:ligatures w14:val="none"/>
        </w:rPr>
        <w:t xml:space="preserve"> in good faith will not suffer any detriment.</w:t>
      </w:r>
    </w:p>
    <w:p w14:paraId="2D5F136D" w14:textId="77777777"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p>
    <w:p w14:paraId="26E896B1" w14:textId="52CE320A" w:rsidR="00EC3326" w:rsidRPr="00EC3326" w:rsidRDefault="00EC3326" w:rsidP="00EC3326">
      <w:pPr>
        <w:spacing w:before="100" w:beforeAutospacing="1" w:after="100" w:afterAutospacing="1"/>
        <w:outlineLvl w:val="1"/>
        <w:rPr>
          <w:rFonts w:ascii="Aptos" w:eastAsia="Times New Roman" w:hAnsi="Aptos" w:cs="Times New Roman"/>
          <w:b/>
          <w:bCs/>
          <w:kern w:val="0"/>
          <w:sz w:val="28"/>
          <w:szCs w:val="28"/>
          <w:lang w:eastAsia="en-GB"/>
          <w14:ligatures w14:val="none"/>
        </w:rPr>
      </w:pPr>
      <w:r w:rsidRPr="00EC3326">
        <w:rPr>
          <w:rFonts w:ascii="Aptos" w:eastAsia="Times New Roman" w:hAnsi="Aptos" w:cs="Times New Roman"/>
          <w:b/>
          <w:bCs/>
          <w:kern w:val="0"/>
          <w:sz w:val="28"/>
          <w:szCs w:val="28"/>
          <w:lang w:eastAsia="en-GB"/>
          <w14:ligatures w14:val="none"/>
        </w:rPr>
        <w:t>6. Consequences of Breach</w:t>
      </w:r>
    </w:p>
    <w:p w14:paraId="794A52CE" w14:textId="00703D44" w:rsid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Breaches of this Code may result in disciplinary action up to and including dismissal, in line with the organisation’s Disciplinary Policy. In some cases, misconduct may also be reported to external authorities</w:t>
      </w:r>
    </w:p>
    <w:p w14:paraId="7A45FB86" w14:textId="77777777" w:rsidR="00343AEB" w:rsidRPr="00EC3326" w:rsidRDefault="00343AEB" w:rsidP="00EC3326">
      <w:pPr>
        <w:spacing w:before="100" w:beforeAutospacing="1" w:after="100" w:afterAutospacing="1"/>
        <w:rPr>
          <w:rFonts w:ascii="Aptos" w:eastAsia="Times New Roman" w:hAnsi="Aptos" w:cs="Times New Roman"/>
          <w:kern w:val="0"/>
          <w:sz w:val="22"/>
          <w:szCs w:val="22"/>
          <w:lang w:eastAsia="en-GB"/>
          <w14:ligatures w14:val="none"/>
        </w:rPr>
      </w:pPr>
    </w:p>
    <w:p w14:paraId="0E865DB9" w14:textId="37D9984D" w:rsidR="00EC3326" w:rsidRPr="00EC3326" w:rsidRDefault="00EC3326" w:rsidP="00EC3326">
      <w:pPr>
        <w:spacing w:before="100" w:beforeAutospacing="1" w:after="100" w:afterAutospacing="1"/>
        <w:outlineLvl w:val="1"/>
        <w:rPr>
          <w:rFonts w:ascii="Aptos" w:eastAsia="Times New Roman" w:hAnsi="Aptos" w:cs="Times New Roman"/>
          <w:b/>
          <w:bCs/>
          <w:kern w:val="0"/>
          <w:sz w:val="28"/>
          <w:szCs w:val="28"/>
          <w:lang w:eastAsia="en-GB"/>
          <w14:ligatures w14:val="none"/>
        </w:rPr>
      </w:pPr>
      <w:r w:rsidRPr="00EC3326">
        <w:rPr>
          <w:rFonts w:ascii="Aptos" w:eastAsia="Times New Roman" w:hAnsi="Aptos" w:cs="Times New Roman"/>
          <w:b/>
          <w:bCs/>
          <w:kern w:val="0"/>
          <w:sz w:val="28"/>
          <w:szCs w:val="28"/>
          <w:lang w:eastAsia="en-GB"/>
          <w14:ligatures w14:val="none"/>
        </w:rPr>
        <w:lastRenderedPageBreak/>
        <w:t>7. Monitoring and Review</w:t>
      </w:r>
    </w:p>
    <w:p w14:paraId="4338BA76" w14:textId="77777777" w:rsid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 xml:space="preserve">This Code will be reviewed [annually / every two years] or as required to ensure it remains current and effective. All staff will be informed of any updates and </w:t>
      </w:r>
      <w:r>
        <w:rPr>
          <w:rFonts w:ascii="Aptos" w:eastAsia="Times New Roman" w:hAnsi="Aptos" w:cs="Times New Roman"/>
          <w:kern w:val="0"/>
          <w:sz w:val="22"/>
          <w:szCs w:val="22"/>
          <w:lang w:eastAsia="en-GB"/>
          <w14:ligatures w14:val="none"/>
        </w:rPr>
        <w:t xml:space="preserve">are </w:t>
      </w:r>
      <w:r w:rsidRPr="00EC3326">
        <w:rPr>
          <w:rFonts w:ascii="Aptos" w:eastAsia="Times New Roman" w:hAnsi="Aptos" w:cs="Times New Roman"/>
          <w:kern w:val="0"/>
          <w:sz w:val="22"/>
          <w:szCs w:val="22"/>
          <w:lang w:eastAsia="en-GB"/>
          <w14:ligatures w14:val="none"/>
        </w:rPr>
        <w:t>expected to comply with the latest version.</w:t>
      </w:r>
      <w:r>
        <w:rPr>
          <w:rFonts w:ascii="Aptos" w:eastAsia="Times New Roman" w:hAnsi="Aptos" w:cs="Times New Roman"/>
          <w:kern w:val="0"/>
          <w:sz w:val="22"/>
          <w:szCs w:val="22"/>
          <w:lang w:eastAsia="en-GB"/>
          <w14:ligatures w14:val="none"/>
        </w:rPr>
        <w:t xml:space="preserve"> </w:t>
      </w:r>
    </w:p>
    <w:p w14:paraId="64B4FFDE" w14:textId="77777777"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b/>
          <w:bCs/>
          <w:kern w:val="0"/>
          <w:sz w:val="22"/>
          <w:szCs w:val="22"/>
          <w:lang w:eastAsia="en-GB"/>
          <w14:ligatures w14:val="none"/>
        </w:rPr>
        <w:t>Acknowledgement</w:t>
      </w:r>
    </w:p>
    <w:p w14:paraId="174E1F00" w14:textId="6B4FA208" w:rsidR="007E357A"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sidRPr="00EC3326">
        <w:rPr>
          <w:rFonts w:ascii="Aptos" w:eastAsia="Times New Roman" w:hAnsi="Aptos" w:cs="Times New Roman"/>
          <w:kern w:val="0"/>
          <w:sz w:val="22"/>
          <w:szCs w:val="22"/>
          <w:lang w:eastAsia="en-GB"/>
          <w14:ligatures w14:val="none"/>
        </w:rPr>
        <w:t>Employees and others covered by this Code may be asked to confirm in writing that they have read, understood, and agree to comply with its provisions.</w:t>
      </w:r>
    </w:p>
    <w:p w14:paraId="7316F552" w14:textId="231556FD"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r>
        <w:rPr>
          <w:rFonts w:ascii="Aptos" w:eastAsia="Times New Roman" w:hAnsi="Aptos" w:cs="Times New Roman"/>
          <w:kern w:val="0"/>
          <w:sz w:val="22"/>
          <w:szCs w:val="22"/>
          <w:lang w:eastAsia="en-GB"/>
          <w14:ligatures w14:val="none"/>
        </w:rPr>
        <w:t xml:space="preserve">Thank you for helping us to build an inclusive and safe workplace </w:t>
      </w:r>
      <w:r w:rsidR="00B50870">
        <w:rPr>
          <w:rFonts w:ascii="Aptos" w:eastAsia="Times New Roman" w:hAnsi="Aptos" w:cs="Times New Roman"/>
          <w:kern w:val="0"/>
          <w:sz w:val="22"/>
          <w:szCs w:val="22"/>
          <w:lang w:eastAsia="en-GB"/>
          <w14:ligatures w14:val="none"/>
        </w:rPr>
        <w:t>for</w:t>
      </w:r>
      <w:r>
        <w:rPr>
          <w:rFonts w:ascii="Aptos" w:eastAsia="Times New Roman" w:hAnsi="Aptos" w:cs="Times New Roman"/>
          <w:kern w:val="0"/>
          <w:sz w:val="22"/>
          <w:szCs w:val="22"/>
          <w:lang w:eastAsia="en-GB"/>
          <w14:ligatures w14:val="none"/>
        </w:rPr>
        <w:t xml:space="preserve"> everyone.</w:t>
      </w:r>
    </w:p>
    <w:p w14:paraId="12AF8892" w14:textId="77777777" w:rsidR="00EC3326" w:rsidRPr="00EC3326" w:rsidRDefault="00EC3326" w:rsidP="00EC3326">
      <w:pPr>
        <w:spacing w:before="100" w:beforeAutospacing="1" w:after="100" w:afterAutospacing="1"/>
        <w:rPr>
          <w:rFonts w:ascii="Aptos" w:eastAsia="Times New Roman" w:hAnsi="Aptos" w:cs="Times New Roman"/>
          <w:kern w:val="0"/>
          <w:sz w:val="22"/>
          <w:szCs w:val="22"/>
          <w:lang w:eastAsia="en-GB"/>
          <w14:ligatures w14:val="none"/>
        </w:rPr>
      </w:pPr>
    </w:p>
    <w:sectPr w:rsidR="00EC3326" w:rsidRPr="00EC3326" w:rsidSect="00901E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61E"/>
    <w:multiLevelType w:val="multilevel"/>
    <w:tmpl w:val="7E0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513DF"/>
    <w:multiLevelType w:val="multilevel"/>
    <w:tmpl w:val="15C0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36FD1"/>
    <w:multiLevelType w:val="multilevel"/>
    <w:tmpl w:val="C77C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E2F12"/>
    <w:multiLevelType w:val="multilevel"/>
    <w:tmpl w:val="12BC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94D01"/>
    <w:multiLevelType w:val="multilevel"/>
    <w:tmpl w:val="ED7E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47679"/>
    <w:multiLevelType w:val="multilevel"/>
    <w:tmpl w:val="C95A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3070A2"/>
    <w:multiLevelType w:val="hybridMultilevel"/>
    <w:tmpl w:val="7738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66501"/>
    <w:multiLevelType w:val="multilevel"/>
    <w:tmpl w:val="4502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620144">
    <w:abstractNumId w:val="7"/>
  </w:num>
  <w:num w:numId="2" w16cid:durableId="1810391243">
    <w:abstractNumId w:val="3"/>
  </w:num>
  <w:num w:numId="3" w16cid:durableId="1089235004">
    <w:abstractNumId w:val="1"/>
  </w:num>
  <w:num w:numId="4" w16cid:durableId="1230456211">
    <w:abstractNumId w:val="2"/>
  </w:num>
  <w:num w:numId="5" w16cid:durableId="335697283">
    <w:abstractNumId w:val="5"/>
  </w:num>
  <w:num w:numId="6" w16cid:durableId="205872083">
    <w:abstractNumId w:val="4"/>
  </w:num>
  <w:num w:numId="7" w16cid:durableId="962426714">
    <w:abstractNumId w:val="0"/>
  </w:num>
  <w:num w:numId="8" w16cid:durableId="359865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26"/>
    <w:rsid w:val="00045B47"/>
    <w:rsid w:val="00343AEB"/>
    <w:rsid w:val="00441A49"/>
    <w:rsid w:val="007E357A"/>
    <w:rsid w:val="00901EFB"/>
    <w:rsid w:val="00992C99"/>
    <w:rsid w:val="00A848EB"/>
    <w:rsid w:val="00B50870"/>
    <w:rsid w:val="00EC3326"/>
    <w:rsid w:val="00FB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0077"/>
  <w15:chartTrackingRefBased/>
  <w15:docId w15:val="{D66BA8BC-F0E9-7D46-B163-78E0629D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3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3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3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3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3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3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3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3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326"/>
    <w:rPr>
      <w:rFonts w:eastAsiaTheme="majorEastAsia" w:cstheme="majorBidi"/>
      <w:color w:val="272727" w:themeColor="text1" w:themeTint="D8"/>
    </w:rPr>
  </w:style>
  <w:style w:type="paragraph" w:styleId="Title">
    <w:name w:val="Title"/>
    <w:basedOn w:val="Normal"/>
    <w:next w:val="Normal"/>
    <w:link w:val="TitleChar"/>
    <w:uiPriority w:val="10"/>
    <w:qFormat/>
    <w:rsid w:val="00EC3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3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3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3326"/>
    <w:rPr>
      <w:i/>
      <w:iCs/>
      <w:color w:val="404040" w:themeColor="text1" w:themeTint="BF"/>
    </w:rPr>
  </w:style>
  <w:style w:type="paragraph" w:styleId="ListParagraph">
    <w:name w:val="List Paragraph"/>
    <w:basedOn w:val="Normal"/>
    <w:uiPriority w:val="34"/>
    <w:qFormat/>
    <w:rsid w:val="00EC3326"/>
    <w:pPr>
      <w:ind w:left="720"/>
      <w:contextualSpacing/>
    </w:pPr>
  </w:style>
  <w:style w:type="character" w:styleId="IntenseEmphasis">
    <w:name w:val="Intense Emphasis"/>
    <w:basedOn w:val="DefaultParagraphFont"/>
    <w:uiPriority w:val="21"/>
    <w:qFormat/>
    <w:rsid w:val="00EC3326"/>
    <w:rPr>
      <w:i/>
      <w:iCs/>
      <w:color w:val="0F4761" w:themeColor="accent1" w:themeShade="BF"/>
    </w:rPr>
  </w:style>
  <w:style w:type="paragraph" w:styleId="IntenseQuote">
    <w:name w:val="Intense Quote"/>
    <w:basedOn w:val="Normal"/>
    <w:next w:val="Normal"/>
    <w:link w:val="IntenseQuoteChar"/>
    <w:uiPriority w:val="30"/>
    <w:qFormat/>
    <w:rsid w:val="00EC3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326"/>
    <w:rPr>
      <w:i/>
      <w:iCs/>
      <w:color w:val="0F4761" w:themeColor="accent1" w:themeShade="BF"/>
    </w:rPr>
  </w:style>
  <w:style w:type="character" w:styleId="IntenseReference">
    <w:name w:val="Intense Reference"/>
    <w:basedOn w:val="DefaultParagraphFont"/>
    <w:uiPriority w:val="32"/>
    <w:qFormat/>
    <w:rsid w:val="00EC3326"/>
    <w:rPr>
      <w:b/>
      <w:bCs/>
      <w:smallCaps/>
      <w:color w:val="0F4761" w:themeColor="accent1" w:themeShade="BF"/>
      <w:spacing w:val="5"/>
    </w:rPr>
  </w:style>
  <w:style w:type="paragraph" w:customStyle="1" w:styleId="p1">
    <w:name w:val="p1"/>
    <w:basedOn w:val="Normal"/>
    <w:rsid w:val="00EC332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EC3326"/>
  </w:style>
  <w:style w:type="character" w:customStyle="1" w:styleId="s2">
    <w:name w:val="s2"/>
    <w:basedOn w:val="DefaultParagraphFont"/>
    <w:rsid w:val="00EC3326"/>
  </w:style>
  <w:style w:type="paragraph" w:customStyle="1" w:styleId="p3">
    <w:name w:val="p3"/>
    <w:basedOn w:val="Normal"/>
    <w:rsid w:val="00EC332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C3326"/>
  </w:style>
  <w:style w:type="paragraph" w:customStyle="1" w:styleId="p4">
    <w:name w:val="p4"/>
    <w:basedOn w:val="Normal"/>
    <w:rsid w:val="00EC332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Hargrove</dc:creator>
  <cp:keywords/>
  <dc:description/>
  <cp:lastModifiedBy>Jennie Hargrove</cp:lastModifiedBy>
  <cp:revision>2</cp:revision>
  <dcterms:created xsi:type="dcterms:W3CDTF">2025-05-22T09:35:00Z</dcterms:created>
  <dcterms:modified xsi:type="dcterms:W3CDTF">2025-05-22T09:47:00Z</dcterms:modified>
</cp:coreProperties>
</file>