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499B1" w14:textId="78410005" w:rsidR="0066123D" w:rsidRDefault="00DC2D93" w:rsidP="0066123D">
      <w:pPr>
        <w:tabs>
          <w:tab w:val="num" w:pos="720"/>
        </w:tabs>
        <w:ind w:left="720" w:hanging="360"/>
        <w:jc w:val="center"/>
        <w:rPr>
          <w:b/>
          <w:bCs/>
          <w:sz w:val="36"/>
          <w:szCs w:val="36"/>
        </w:rPr>
      </w:pPr>
      <w:r w:rsidRPr="0066123D">
        <w:rPr>
          <w:b/>
          <w:bCs/>
          <w:sz w:val="36"/>
          <w:szCs w:val="36"/>
        </w:rPr>
        <w:t>N</w:t>
      </w:r>
      <w:r w:rsidR="0066123D" w:rsidRPr="0066123D">
        <w:rPr>
          <w:b/>
          <w:bCs/>
          <w:sz w:val="36"/>
          <w:szCs w:val="36"/>
        </w:rPr>
        <w:t>eonatal Care Leave Policy</w:t>
      </w:r>
    </w:p>
    <w:p w14:paraId="719F619E" w14:textId="77777777" w:rsidR="0066123D" w:rsidRPr="0066123D" w:rsidRDefault="0066123D" w:rsidP="0066123D">
      <w:pPr>
        <w:tabs>
          <w:tab w:val="num" w:pos="720"/>
        </w:tabs>
        <w:ind w:left="720" w:hanging="360"/>
        <w:jc w:val="center"/>
        <w:rPr>
          <w:b/>
          <w:bCs/>
          <w:sz w:val="36"/>
          <w:szCs w:val="36"/>
        </w:rPr>
      </w:pPr>
    </w:p>
    <w:p w14:paraId="0576BE97" w14:textId="4986DEE8" w:rsidR="0066123D" w:rsidRDefault="0066123D" w:rsidP="00C35246">
      <w:pPr>
        <w:pStyle w:val="ListParagraph"/>
        <w:numPr>
          <w:ilvl w:val="0"/>
          <w:numId w:val="132"/>
        </w:numPr>
        <w:rPr>
          <w:b/>
          <w:bCs/>
          <w:u w:val="single"/>
          <w:lang w:val="en-US"/>
        </w:rPr>
      </w:pPr>
      <w:r w:rsidRPr="00C35246">
        <w:rPr>
          <w:b/>
          <w:bCs/>
          <w:u w:val="single"/>
          <w:lang w:val="en-US"/>
        </w:rPr>
        <w:t>Introduction</w:t>
      </w:r>
    </w:p>
    <w:p w14:paraId="0B3AA995" w14:textId="77777777" w:rsidR="00C35246" w:rsidRPr="00C35246" w:rsidRDefault="00C35246" w:rsidP="00C35246">
      <w:pPr>
        <w:pStyle w:val="ListParagraph"/>
        <w:ind w:left="360"/>
        <w:rPr>
          <w:b/>
          <w:bCs/>
          <w:u w:val="single"/>
          <w:lang w:val="en-US"/>
        </w:rPr>
      </w:pPr>
    </w:p>
    <w:p w14:paraId="64F95816" w14:textId="77777777" w:rsidR="00EF1A2A" w:rsidRPr="00EF1A2A" w:rsidRDefault="00F3023A" w:rsidP="00C35246">
      <w:pPr>
        <w:pStyle w:val="ListParagraph"/>
        <w:numPr>
          <w:ilvl w:val="1"/>
          <w:numId w:val="132"/>
        </w:numPr>
        <w:rPr>
          <w:b/>
          <w:bCs/>
          <w:u w:val="single"/>
          <w:lang w:val="en-US"/>
        </w:rPr>
      </w:pPr>
      <w:r>
        <w:t xml:space="preserve">We are </w:t>
      </w:r>
      <w:r w:rsidRPr="00F3023A">
        <w:t>committed to supporting employees during challenging times, including when their child requires neonatal care. This policy explains who is eligible for neonatal care leave and pay, notification requirements, and the protections employees have when taking leave.</w:t>
      </w:r>
    </w:p>
    <w:p w14:paraId="5DC46957" w14:textId="77777777" w:rsidR="00EF1A2A" w:rsidRPr="00EF1A2A" w:rsidRDefault="00EF1A2A" w:rsidP="00EF1A2A">
      <w:pPr>
        <w:pStyle w:val="ListParagraph"/>
        <w:ind w:left="792"/>
        <w:rPr>
          <w:b/>
          <w:bCs/>
          <w:u w:val="single"/>
          <w:lang w:val="en-US"/>
        </w:rPr>
      </w:pPr>
    </w:p>
    <w:p w14:paraId="6519D105" w14:textId="41EABA49" w:rsidR="00C35246" w:rsidRPr="00C35246" w:rsidRDefault="00F3023A" w:rsidP="00C35246">
      <w:pPr>
        <w:pStyle w:val="ListParagraph"/>
        <w:numPr>
          <w:ilvl w:val="1"/>
          <w:numId w:val="132"/>
        </w:numPr>
        <w:rPr>
          <w:b/>
          <w:bCs/>
          <w:u w:val="single"/>
          <w:lang w:val="en-US"/>
        </w:rPr>
      </w:pPr>
      <w:r w:rsidRPr="00C35246">
        <w:rPr>
          <w:lang w:val="en-US"/>
        </w:rPr>
        <w:t xml:space="preserve">These new entitlements take </w:t>
      </w:r>
      <w:r w:rsidR="0066123D" w:rsidRPr="00C35246">
        <w:rPr>
          <w:lang w:val="en-US"/>
        </w:rPr>
        <w:t>effect from 6</w:t>
      </w:r>
      <w:r w:rsidR="00C35246" w:rsidRPr="00C35246">
        <w:rPr>
          <w:lang w:val="en-US"/>
        </w:rPr>
        <w:t>th</w:t>
      </w:r>
      <w:r w:rsidR="0066123D" w:rsidRPr="00C35246">
        <w:rPr>
          <w:lang w:val="en-US"/>
        </w:rPr>
        <w:t xml:space="preserve"> April 2025</w:t>
      </w:r>
      <w:r w:rsidR="00C35246" w:rsidRPr="00C35246">
        <w:rPr>
          <w:lang w:val="en-US"/>
        </w:rPr>
        <w:t xml:space="preserve"> and apply to children born after 6</w:t>
      </w:r>
      <w:r w:rsidR="00C35246" w:rsidRPr="00C35246">
        <w:rPr>
          <w:vertAlign w:val="superscript"/>
          <w:lang w:val="en-US"/>
        </w:rPr>
        <w:t>th</w:t>
      </w:r>
      <w:r w:rsidR="00C35246" w:rsidRPr="00C35246">
        <w:rPr>
          <w:lang w:val="en-US"/>
        </w:rPr>
        <w:t xml:space="preserve"> April 2025</w:t>
      </w:r>
      <w:r w:rsidRPr="00C35246">
        <w:rPr>
          <w:lang w:val="en-US"/>
        </w:rPr>
        <w:t>.</w:t>
      </w:r>
    </w:p>
    <w:p w14:paraId="641C810D" w14:textId="77777777" w:rsidR="00C35246" w:rsidRPr="00C35246" w:rsidRDefault="00C35246" w:rsidP="00C35246">
      <w:pPr>
        <w:pStyle w:val="ListParagraph"/>
        <w:ind w:left="792"/>
        <w:rPr>
          <w:b/>
          <w:bCs/>
          <w:u w:val="single"/>
          <w:lang w:val="en-US"/>
        </w:rPr>
      </w:pPr>
    </w:p>
    <w:p w14:paraId="0A400322" w14:textId="77777777" w:rsidR="00C35246" w:rsidRPr="00C35246" w:rsidRDefault="0066123D" w:rsidP="00C35246">
      <w:pPr>
        <w:pStyle w:val="ListParagraph"/>
        <w:numPr>
          <w:ilvl w:val="1"/>
          <w:numId w:val="132"/>
        </w:numPr>
        <w:rPr>
          <w:b/>
          <w:bCs/>
          <w:u w:val="single"/>
          <w:lang w:val="en-US"/>
        </w:rPr>
      </w:pPr>
      <w:r w:rsidRPr="00C35246">
        <w:rPr>
          <w:lang w:val="en-US"/>
        </w:rPr>
        <w:t>This Policy applies to all employees of the business.</w:t>
      </w:r>
    </w:p>
    <w:p w14:paraId="4B64904F" w14:textId="77777777" w:rsidR="00C35246" w:rsidRPr="00C35246" w:rsidRDefault="00C35246" w:rsidP="00C35246">
      <w:pPr>
        <w:pStyle w:val="ListParagraph"/>
        <w:rPr>
          <w:b/>
          <w:bCs/>
          <w:u w:val="single"/>
          <w:lang w:val="en-US"/>
        </w:rPr>
      </w:pPr>
    </w:p>
    <w:p w14:paraId="27557BB0" w14:textId="72CEA849" w:rsidR="00C35246" w:rsidRPr="00EF4312" w:rsidRDefault="0066123D" w:rsidP="00EF4312">
      <w:pPr>
        <w:pStyle w:val="ListParagraph"/>
        <w:numPr>
          <w:ilvl w:val="1"/>
          <w:numId w:val="132"/>
        </w:numPr>
        <w:rPr>
          <w:b/>
          <w:bCs/>
          <w:u w:val="single"/>
          <w:lang w:val="en-US"/>
        </w:rPr>
      </w:pPr>
      <w:r w:rsidRPr="00C35246">
        <w:rPr>
          <w:lang w:val="en-US"/>
        </w:rPr>
        <w:t>This Policy explains the rules</w:t>
      </w:r>
      <w:r w:rsidRPr="0066123D">
        <w:rPr>
          <w:vertAlign w:val="superscript"/>
          <w:lang w:val="en-US"/>
        </w:rPr>
        <w:footnoteReference w:id="1"/>
      </w:r>
      <w:r w:rsidRPr="00C35246">
        <w:rPr>
          <w:lang w:val="en-US"/>
        </w:rPr>
        <w:t xml:space="preserve"> relating to neonatal care leave and pay.</w:t>
      </w:r>
    </w:p>
    <w:p w14:paraId="44A08C0E" w14:textId="77777777" w:rsidR="00C35246" w:rsidRPr="00C35246" w:rsidRDefault="00C35246" w:rsidP="00C35246">
      <w:pPr>
        <w:pStyle w:val="ListParagraph"/>
        <w:rPr>
          <w:b/>
          <w:bCs/>
          <w:u w:val="single"/>
          <w:lang w:val="en-US"/>
        </w:rPr>
      </w:pPr>
    </w:p>
    <w:p w14:paraId="44F97422" w14:textId="144B49A8" w:rsidR="0066123D" w:rsidRPr="00C35246" w:rsidRDefault="0066123D" w:rsidP="00C35246">
      <w:pPr>
        <w:pStyle w:val="ListParagraph"/>
        <w:numPr>
          <w:ilvl w:val="1"/>
          <w:numId w:val="132"/>
        </w:numPr>
        <w:rPr>
          <w:b/>
          <w:bCs/>
          <w:u w:val="single"/>
          <w:lang w:val="en-US"/>
        </w:rPr>
      </w:pPr>
      <w:r w:rsidRPr="00C35246">
        <w:rPr>
          <w:lang w:val="en-US"/>
        </w:rPr>
        <w:t xml:space="preserve">This Policy does not form part of your contract of employment. We reserve the right to amend or remove </w:t>
      </w:r>
      <w:proofErr w:type="gramStart"/>
      <w:r w:rsidRPr="00C35246">
        <w:rPr>
          <w:lang w:val="en-US"/>
        </w:rPr>
        <w:t>this</w:t>
      </w:r>
      <w:proofErr w:type="gramEnd"/>
      <w:r w:rsidRPr="00C35246">
        <w:rPr>
          <w:lang w:val="en-US"/>
        </w:rPr>
        <w:t xml:space="preserve"> Policy. If there is any conflict between the terms of this Policy and the statutory rights which it covers, then the statutory rights will prevail.</w:t>
      </w:r>
    </w:p>
    <w:p w14:paraId="1A452772" w14:textId="77777777" w:rsidR="00C35246" w:rsidRPr="00C35246" w:rsidRDefault="00C35246" w:rsidP="00C35246">
      <w:pPr>
        <w:pStyle w:val="ListParagraph"/>
        <w:rPr>
          <w:b/>
          <w:bCs/>
          <w:u w:val="single"/>
          <w:lang w:val="en-US"/>
        </w:rPr>
      </w:pPr>
    </w:p>
    <w:p w14:paraId="0C259EAE" w14:textId="77777777" w:rsidR="00C35246" w:rsidRPr="00C35246" w:rsidRDefault="00C35246" w:rsidP="00C35246">
      <w:pPr>
        <w:pStyle w:val="ListParagraph"/>
        <w:ind w:left="792"/>
        <w:rPr>
          <w:b/>
          <w:bCs/>
          <w:u w:val="single"/>
          <w:lang w:val="en-US"/>
        </w:rPr>
      </w:pPr>
    </w:p>
    <w:p w14:paraId="61FFD292" w14:textId="77777777" w:rsidR="00C35246" w:rsidRDefault="00F3023A" w:rsidP="00C35246">
      <w:pPr>
        <w:pStyle w:val="ListParagraph"/>
        <w:numPr>
          <w:ilvl w:val="0"/>
          <w:numId w:val="132"/>
        </w:numPr>
        <w:rPr>
          <w:b/>
          <w:bCs/>
          <w:u w:val="single"/>
        </w:rPr>
      </w:pPr>
      <w:r w:rsidRPr="00C35246">
        <w:rPr>
          <w:b/>
          <w:bCs/>
          <w:u w:val="single"/>
        </w:rPr>
        <w:t>Eligibility for Neonatal Care Leave</w:t>
      </w:r>
    </w:p>
    <w:p w14:paraId="35CF15EA" w14:textId="77777777" w:rsidR="004E0A65" w:rsidRDefault="004E0A65" w:rsidP="004E0A65">
      <w:pPr>
        <w:pStyle w:val="ListParagraph"/>
        <w:ind w:left="360"/>
        <w:rPr>
          <w:b/>
          <w:bCs/>
          <w:u w:val="single"/>
        </w:rPr>
      </w:pPr>
    </w:p>
    <w:p w14:paraId="55C89902" w14:textId="073A4899" w:rsidR="00C4161B" w:rsidRPr="00C35246" w:rsidRDefault="00C4161B" w:rsidP="00C35246">
      <w:pPr>
        <w:pStyle w:val="ListParagraph"/>
        <w:numPr>
          <w:ilvl w:val="1"/>
          <w:numId w:val="132"/>
        </w:numPr>
        <w:rPr>
          <w:b/>
          <w:bCs/>
          <w:u w:val="single"/>
        </w:rPr>
      </w:pPr>
      <w:r>
        <w:t>Neonatal Care incorporates:</w:t>
      </w:r>
    </w:p>
    <w:p w14:paraId="202A4E6A" w14:textId="1EF93782" w:rsidR="00C4161B" w:rsidRPr="00C4161B" w:rsidRDefault="00C4161B" w:rsidP="00C4161B">
      <w:pPr>
        <w:pStyle w:val="ListParagraph"/>
        <w:numPr>
          <w:ilvl w:val="2"/>
          <w:numId w:val="129"/>
        </w:numPr>
      </w:pPr>
      <w:r w:rsidRPr="00C4161B">
        <w:t xml:space="preserve">medical care received in a </w:t>
      </w:r>
      <w:proofErr w:type="gramStart"/>
      <w:r w:rsidRPr="00C4161B">
        <w:t>hospital</w:t>
      </w:r>
      <w:r>
        <w:t>;</w:t>
      </w:r>
      <w:proofErr w:type="gramEnd"/>
    </w:p>
    <w:p w14:paraId="12E7855A" w14:textId="2FCEDC14" w:rsidR="00C4161B" w:rsidRPr="00C4161B" w:rsidRDefault="00C4161B" w:rsidP="00C4161B">
      <w:pPr>
        <w:pStyle w:val="ListParagraph"/>
        <w:numPr>
          <w:ilvl w:val="2"/>
          <w:numId w:val="129"/>
        </w:numPr>
      </w:pPr>
      <w:r w:rsidRPr="00C4161B">
        <w:t xml:space="preserve">medical care received in any other place </w:t>
      </w:r>
      <w:r>
        <w:t xml:space="preserve">where </w:t>
      </w:r>
      <w:r w:rsidRPr="00C4161B">
        <w:t>the child was an inpatient in hospital and the care is received upon that child leaving hospital;</w:t>
      </w:r>
      <w:r>
        <w:t xml:space="preserve"> and </w:t>
      </w:r>
      <w:r w:rsidRPr="00C4161B">
        <w:t>the care is under the direction of a consultant; and</w:t>
      </w:r>
      <w:r>
        <w:t xml:space="preserve"> </w:t>
      </w:r>
      <w:r w:rsidRPr="00C4161B">
        <w:t>the care includes ongoing monitoring by, and visits to the child from, healthcare professionals arranged by the hospital</w:t>
      </w:r>
      <w:r>
        <w:t>; and</w:t>
      </w:r>
    </w:p>
    <w:p w14:paraId="125BF93C" w14:textId="77777777" w:rsidR="004E0A65" w:rsidRDefault="00C4161B" w:rsidP="004E0A65">
      <w:pPr>
        <w:pStyle w:val="ListParagraph"/>
        <w:numPr>
          <w:ilvl w:val="2"/>
          <w:numId w:val="129"/>
        </w:numPr>
      </w:pPr>
      <w:r w:rsidRPr="00C4161B">
        <w:t>palliative or end of life care.</w:t>
      </w:r>
    </w:p>
    <w:p w14:paraId="540769AA" w14:textId="77777777" w:rsidR="004E0A65" w:rsidRDefault="004E0A65" w:rsidP="004E0A65">
      <w:pPr>
        <w:pStyle w:val="ListParagraph"/>
        <w:ind w:left="0"/>
      </w:pPr>
    </w:p>
    <w:p w14:paraId="32178357" w14:textId="325723DB" w:rsidR="00C4161B" w:rsidRDefault="009A1DD3" w:rsidP="004E0A65">
      <w:pPr>
        <w:pStyle w:val="ListParagraph"/>
        <w:numPr>
          <w:ilvl w:val="1"/>
          <w:numId w:val="132"/>
        </w:numPr>
      </w:pPr>
      <w:r>
        <w:t>The following employees are potentially eligible to take Neonatal Care Leave</w:t>
      </w:r>
      <w:r w:rsidR="00C4161B">
        <w:t xml:space="preserve">: </w:t>
      </w:r>
    </w:p>
    <w:p w14:paraId="50D378DE" w14:textId="77777777" w:rsidR="009A1DD3" w:rsidRDefault="009A1DD3" w:rsidP="009A1DD3">
      <w:pPr>
        <w:pStyle w:val="ListParagraph"/>
      </w:pPr>
    </w:p>
    <w:p w14:paraId="735FA93F" w14:textId="254C6FED" w:rsidR="009A1DD3" w:rsidRDefault="009A1DD3" w:rsidP="004E0A65">
      <w:pPr>
        <w:pStyle w:val="ListParagraph"/>
        <w:numPr>
          <w:ilvl w:val="2"/>
          <w:numId w:val="134"/>
        </w:numPr>
      </w:pPr>
      <w:r>
        <w:t>T</w:t>
      </w:r>
      <w:r w:rsidR="00C4161B">
        <w:t xml:space="preserve">he </w:t>
      </w:r>
      <w:r w:rsidR="00C4161B" w:rsidRPr="00C4161B">
        <w:t xml:space="preserve">child’s </w:t>
      </w:r>
      <w:r w:rsidRPr="00C4161B">
        <w:t xml:space="preserve">parent </w:t>
      </w:r>
      <w:r>
        <w:t>who</w:t>
      </w:r>
      <w:r w:rsidR="00C4161B" w:rsidRPr="00C4161B">
        <w:t xml:space="preserve"> ha</w:t>
      </w:r>
      <w:r>
        <w:t>s</w:t>
      </w:r>
      <w:r w:rsidR="00C4161B">
        <w:t xml:space="preserve"> </w:t>
      </w:r>
      <w:r w:rsidR="00C4161B" w:rsidRPr="00C4161B">
        <w:t>or expect</w:t>
      </w:r>
      <w:r>
        <w:t>s</w:t>
      </w:r>
      <w:r w:rsidR="00C4161B" w:rsidRPr="00C4161B">
        <w:t xml:space="preserve"> to have responsibility for the child’s </w:t>
      </w:r>
      <w:proofErr w:type="gramStart"/>
      <w:r w:rsidR="00C4161B" w:rsidRPr="00C4161B">
        <w:t>upbringing</w:t>
      </w:r>
      <w:r>
        <w:t>;</w:t>
      </w:r>
      <w:proofErr w:type="gramEnd"/>
    </w:p>
    <w:p w14:paraId="3955CEAB" w14:textId="4554007A" w:rsidR="009A1DD3" w:rsidRDefault="009A1DD3" w:rsidP="004E0A65">
      <w:pPr>
        <w:pStyle w:val="ListParagraph"/>
        <w:numPr>
          <w:ilvl w:val="2"/>
          <w:numId w:val="134"/>
        </w:numPr>
      </w:pPr>
      <w:r>
        <w:t>T</w:t>
      </w:r>
      <w:r w:rsidR="00C4161B" w:rsidRPr="00C4161B">
        <w:t xml:space="preserve">he partner of the child’s mother </w:t>
      </w:r>
      <w:r>
        <w:t xml:space="preserve">who </w:t>
      </w:r>
      <w:r w:rsidR="00C4161B" w:rsidRPr="00C4161B">
        <w:t>expect</w:t>
      </w:r>
      <w:r>
        <w:t>s</w:t>
      </w:r>
      <w:r w:rsidR="00C4161B" w:rsidRPr="00C4161B">
        <w:t xml:space="preserve"> to have main responsibility (apart from the mother) for the child’s </w:t>
      </w:r>
      <w:proofErr w:type="gramStart"/>
      <w:r w:rsidR="00C4161B" w:rsidRPr="00C4161B">
        <w:t>upbringing</w:t>
      </w:r>
      <w:r>
        <w:t>;</w:t>
      </w:r>
      <w:proofErr w:type="gramEnd"/>
    </w:p>
    <w:p w14:paraId="6F96DA5A" w14:textId="2AC9AFA9" w:rsidR="009A1DD3" w:rsidRDefault="009A1DD3" w:rsidP="004E0A65">
      <w:pPr>
        <w:pStyle w:val="ListParagraph"/>
        <w:numPr>
          <w:ilvl w:val="2"/>
          <w:numId w:val="134"/>
        </w:numPr>
      </w:pPr>
      <w:r>
        <w:t>T</w:t>
      </w:r>
      <w:r w:rsidR="00C4161B">
        <w:t>he child’s adopter</w:t>
      </w:r>
      <w:r>
        <w:t xml:space="preserve"> who has or expects to have responsibility for the child’s </w:t>
      </w:r>
      <w:proofErr w:type="gramStart"/>
      <w:r>
        <w:t>upbringing;</w:t>
      </w:r>
      <w:proofErr w:type="gramEnd"/>
      <w:r>
        <w:t xml:space="preserve"> </w:t>
      </w:r>
    </w:p>
    <w:p w14:paraId="499DB4E3" w14:textId="363CE590" w:rsidR="009A1DD3" w:rsidRDefault="009A1DD3" w:rsidP="004E0A65">
      <w:pPr>
        <w:pStyle w:val="ListParagraph"/>
        <w:numPr>
          <w:ilvl w:val="2"/>
          <w:numId w:val="134"/>
        </w:numPr>
      </w:pPr>
      <w:r>
        <w:t xml:space="preserve">The partner of the child’s adopter who expects to have main responsibility (apart from </w:t>
      </w:r>
      <w:r w:rsidR="00EF1A2A">
        <w:t>their</w:t>
      </w:r>
      <w:r>
        <w:t xml:space="preserve"> partner) for the child’s </w:t>
      </w:r>
      <w:proofErr w:type="gramStart"/>
      <w:r>
        <w:t>upbringing;</w:t>
      </w:r>
      <w:proofErr w:type="gramEnd"/>
    </w:p>
    <w:p w14:paraId="53BF42E2" w14:textId="6A233DF1" w:rsidR="009A1DD3" w:rsidRDefault="009A1DD3" w:rsidP="004E0A65">
      <w:pPr>
        <w:pStyle w:val="ListParagraph"/>
        <w:numPr>
          <w:ilvl w:val="2"/>
          <w:numId w:val="134"/>
        </w:numPr>
      </w:pPr>
      <w:r>
        <w:t xml:space="preserve">The child’s overseas adopter with responsibility for the upbringing of the </w:t>
      </w:r>
      <w:proofErr w:type="gramStart"/>
      <w:r>
        <w:t>child;</w:t>
      </w:r>
      <w:proofErr w:type="gramEnd"/>
    </w:p>
    <w:p w14:paraId="27FC6C07" w14:textId="144A41E6" w:rsidR="009A1DD3" w:rsidRDefault="009A1DD3" w:rsidP="004E0A65">
      <w:pPr>
        <w:pStyle w:val="ListParagraph"/>
        <w:numPr>
          <w:ilvl w:val="2"/>
          <w:numId w:val="134"/>
        </w:numPr>
      </w:pPr>
      <w:r>
        <w:lastRenderedPageBreak/>
        <w:t xml:space="preserve">The partner of the child’s overseas adopter with main responsibility (apart from </w:t>
      </w:r>
      <w:r w:rsidR="00EF1A2A">
        <w:t>thei</w:t>
      </w:r>
      <w:r>
        <w:t>r partner) for the child’s upbring</w:t>
      </w:r>
      <w:r w:rsidR="00761971">
        <w:t>ing</w:t>
      </w:r>
      <w:r>
        <w:t xml:space="preserve">. </w:t>
      </w:r>
    </w:p>
    <w:p w14:paraId="54AEAAAA" w14:textId="77777777" w:rsidR="009A1DD3" w:rsidRDefault="009A1DD3" w:rsidP="009A1DD3">
      <w:pPr>
        <w:pStyle w:val="ListParagraph"/>
        <w:ind w:left="1080"/>
      </w:pPr>
    </w:p>
    <w:p w14:paraId="308F83FC" w14:textId="4E66B493" w:rsidR="009A1DD3" w:rsidRDefault="009A1DD3" w:rsidP="004E0A65">
      <w:pPr>
        <w:pStyle w:val="ListParagraph"/>
        <w:numPr>
          <w:ilvl w:val="1"/>
          <w:numId w:val="132"/>
        </w:numPr>
      </w:pPr>
      <w:r>
        <w:t>The leave must be taken to care for the child.</w:t>
      </w:r>
    </w:p>
    <w:p w14:paraId="7FBC63C9" w14:textId="77777777" w:rsidR="00A741A8" w:rsidRDefault="00A741A8" w:rsidP="00A741A8">
      <w:pPr>
        <w:pStyle w:val="ListParagraph"/>
      </w:pPr>
    </w:p>
    <w:p w14:paraId="4BEF375D" w14:textId="77777777" w:rsidR="00A741A8" w:rsidRDefault="00A741A8" w:rsidP="00A741A8">
      <w:pPr>
        <w:pStyle w:val="ListParagraph"/>
      </w:pPr>
    </w:p>
    <w:p w14:paraId="384EA33A" w14:textId="20438DF6" w:rsidR="00C4161B" w:rsidRDefault="00C4161B" w:rsidP="00C35246">
      <w:pPr>
        <w:pStyle w:val="ListParagraph"/>
        <w:ind w:left="1080"/>
      </w:pPr>
    </w:p>
    <w:p w14:paraId="2855AE6D" w14:textId="77777777" w:rsidR="00F3023A" w:rsidRPr="00F3023A" w:rsidRDefault="00F3023A" w:rsidP="00F3023A">
      <w:pPr>
        <w:pStyle w:val="ListParagraph"/>
        <w:rPr>
          <w:b/>
          <w:bCs/>
          <w:u w:val="single"/>
        </w:rPr>
      </w:pPr>
    </w:p>
    <w:p w14:paraId="415562C8" w14:textId="77777777" w:rsidR="004E0A65" w:rsidRPr="00536050" w:rsidRDefault="00F3023A" w:rsidP="004E0A65">
      <w:pPr>
        <w:pStyle w:val="ListParagraph"/>
        <w:numPr>
          <w:ilvl w:val="0"/>
          <w:numId w:val="132"/>
        </w:numPr>
        <w:rPr>
          <w:b/>
          <w:bCs/>
          <w:u w:val="single"/>
        </w:rPr>
      </w:pPr>
      <w:r w:rsidRPr="00536050">
        <w:rPr>
          <w:b/>
          <w:bCs/>
          <w:u w:val="single"/>
        </w:rPr>
        <w:t>Leave entitlement</w:t>
      </w:r>
    </w:p>
    <w:p w14:paraId="45051AED" w14:textId="77777777" w:rsidR="004E0A65" w:rsidRPr="00536050" w:rsidRDefault="004E0A65" w:rsidP="004E0A65">
      <w:pPr>
        <w:pStyle w:val="ListParagraph"/>
        <w:ind w:left="360"/>
        <w:rPr>
          <w:b/>
          <w:bCs/>
          <w:u w:val="single"/>
        </w:rPr>
      </w:pPr>
    </w:p>
    <w:p w14:paraId="6CAB9E20" w14:textId="7426F770" w:rsidR="00EF1A2A" w:rsidRPr="003F6ABC" w:rsidRDefault="00EF1A2A" w:rsidP="00CE4142">
      <w:pPr>
        <w:pStyle w:val="ListParagraph"/>
        <w:numPr>
          <w:ilvl w:val="1"/>
          <w:numId w:val="132"/>
        </w:numPr>
      </w:pPr>
      <w:r w:rsidRPr="00536050">
        <w:t>Eligible employees will be able to take leave if their baby requires seven (or more) days of continuous neonatal care starting within the first 28 days following their birth.</w:t>
      </w:r>
      <w:r w:rsidR="00CE4142" w:rsidRPr="00536050">
        <w:t xml:space="preserve"> Entitlement to</w:t>
      </w:r>
      <w:r w:rsidR="00F249FD" w:rsidRPr="00536050">
        <w:t xml:space="preserve"> begin</w:t>
      </w:r>
      <w:r w:rsidR="00CE4142" w:rsidRPr="00536050">
        <w:t xml:space="preserve"> tak</w:t>
      </w:r>
      <w:r w:rsidR="00F249FD" w:rsidRPr="00536050">
        <w:t>ing</w:t>
      </w:r>
      <w:r w:rsidR="00CE4142" w:rsidRPr="00536050">
        <w:t xml:space="preserve"> a period of neonatal care leave only begins once the child has spent seven consecutive days in neonatal care.</w:t>
      </w:r>
    </w:p>
    <w:p w14:paraId="6B414771" w14:textId="77777777" w:rsidR="00CE4142" w:rsidRPr="00536050" w:rsidRDefault="00CE4142" w:rsidP="00CE4142">
      <w:pPr>
        <w:pStyle w:val="ListParagraph"/>
        <w:ind w:left="792"/>
      </w:pPr>
    </w:p>
    <w:p w14:paraId="096E2F31" w14:textId="0F895468" w:rsidR="004E0A65" w:rsidRPr="00536050" w:rsidRDefault="00EF1A2A" w:rsidP="00911B82">
      <w:pPr>
        <w:pStyle w:val="ListParagraph"/>
        <w:numPr>
          <w:ilvl w:val="1"/>
          <w:numId w:val="132"/>
        </w:numPr>
        <w:rPr>
          <w:b/>
          <w:bCs/>
          <w:u w:val="single"/>
        </w:rPr>
      </w:pPr>
      <w:r w:rsidRPr="00536050">
        <w:t>E</w:t>
      </w:r>
      <w:r w:rsidR="00F3023A" w:rsidRPr="00536050">
        <w:t xml:space="preserve">ligible employees </w:t>
      </w:r>
      <w:r w:rsidR="00246A6A" w:rsidRPr="00536050">
        <w:t>are entitled to one week's leave for every week their child spends in neonatal care, capped at a maximum of twelve weeks. The leave may be taken while the child is receiving the care or after.</w:t>
      </w:r>
    </w:p>
    <w:p w14:paraId="3E3144B4" w14:textId="77777777" w:rsidR="004E0A65" w:rsidRPr="00536050" w:rsidRDefault="004E0A65" w:rsidP="004E0A65">
      <w:pPr>
        <w:pStyle w:val="ListParagraph"/>
        <w:ind w:left="792"/>
        <w:rPr>
          <w:b/>
          <w:bCs/>
          <w:u w:val="single"/>
        </w:rPr>
      </w:pPr>
    </w:p>
    <w:p w14:paraId="4A390604" w14:textId="324181FC" w:rsidR="00CE4142" w:rsidRPr="00536050" w:rsidRDefault="00C4161B" w:rsidP="00CE4142">
      <w:pPr>
        <w:pStyle w:val="ListParagraph"/>
        <w:numPr>
          <w:ilvl w:val="1"/>
          <w:numId w:val="132"/>
        </w:numPr>
        <w:rPr>
          <w:b/>
          <w:bCs/>
          <w:u w:val="single"/>
        </w:rPr>
      </w:pPr>
      <w:r w:rsidRPr="00536050">
        <w:t>The leave must be taken before the end of 68 weeks beginning with the date of the child’s birth.</w:t>
      </w:r>
    </w:p>
    <w:p w14:paraId="0F550872" w14:textId="77777777" w:rsidR="00CE4142" w:rsidRPr="00536050" w:rsidRDefault="00CE4142" w:rsidP="00CE4142">
      <w:pPr>
        <w:pStyle w:val="ListParagraph"/>
        <w:rPr>
          <w:b/>
          <w:bCs/>
          <w:u w:val="single"/>
        </w:rPr>
      </w:pPr>
    </w:p>
    <w:p w14:paraId="244486D8" w14:textId="5A6264C0" w:rsidR="00CE4142" w:rsidRPr="00536050" w:rsidRDefault="00C35246" w:rsidP="00CE4142">
      <w:pPr>
        <w:pStyle w:val="ListParagraph"/>
        <w:numPr>
          <w:ilvl w:val="1"/>
          <w:numId w:val="132"/>
        </w:numPr>
        <w:rPr>
          <w:b/>
          <w:bCs/>
          <w:u w:val="single"/>
        </w:rPr>
      </w:pPr>
      <w:r w:rsidRPr="00536050">
        <w:t xml:space="preserve">Where an employee takes neonatal care leave during a period where the child is receiving neonatal care (or in the seven days immediately following discharge) then the employee </w:t>
      </w:r>
      <w:proofErr w:type="gramStart"/>
      <w:r w:rsidRPr="00536050">
        <w:t>is able to</w:t>
      </w:r>
      <w:proofErr w:type="gramEnd"/>
      <w:r w:rsidRPr="00536050">
        <w:t xml:space="preserve"> take neonatal care leave in non-consecutive weeks. </w:t>
      </w:r>
      <w:r w:rsidR="00F249FD" w:rsidRPr="00536050">
        <w:t xml:space="preserve"> This is known as ‘</w:t>
      </w:r>
      <w:r w:rsidR="00F249FD" w:rsidRPr="00536050">
        <w:rPr>
          <w:b/>
          <w:bCs/>
        </w:rPr>
        <w:t>tier 1</w:t>
      </w:r>
      <w:r w:rsidR="00F249FD" w:rsidRPr="00536050">
        <w:t>’ leave.</w:t>
      </w:r>
    </w:p>
    <w:p w14:paraId="0CFBCE75" w14:textId="77777777" w:rsidR="004E0A65" w:rsidRPr="00536050" w:rsidRDefault="004E0A65" w:rsidP="004E0A65">
      <w:pPr>
        <w:pStyle w:val="ListParagraph"/>
      </w:pPr>
    </w:p>
    <w:p w14:paraId="34BCCDA1" w14:textId="77777777" w:rsidR="004E0A65" w:rsidRPr="00536050" w:rsidRDefault="00C35246" w:rsidP="00911B82">
      <w:pPr>
        <w:pStyle w:val="ListParagraph"/>
        <w:numPr>
          <w:ilvl w:val="1"/>
          <w:numId w:val="132"/>
        </w:numPr>
        <w:rPr>
          <w:b/>
          <w:bCs/>
          <w:u w:val="single"/>
        </w:rPr>
      </w:pPr>
      <w:r w:rsidRPr="00536050">
        <w:t>Where an employee takes accrued neonatal care leave at any point after seven days has elapsed since the child’s discharge from neonatal care then the employee must take any accrued leave in consecutive weeks. This is known as ‘</w:t>
      </w:r>
      <w:r w:rsidRPr="00536050">
        <w:rPr>
          <w:b/>
          <w:bCs/>
        </w:rPr>
        <w:t>tier 2</w:t>
      </w:r>
      <w:r w:rsidRPr="00536050">
        <w:t>’ leave.</w:t>
      </w:r>
    </w:p>
    <w:p w14:paraId="4A2974E7" w14:textId="77777777" w:rsidR="004E0A65" w:rsidRPr="00536050" w:rsidRDefault="004E0A65" w:rsidP="004E0A65">
      <w:pPr>
        <w:pStyle w:val="ListParagraph"/>
      </w:pPr>
    </w:p>
    <w:p w14:paraId="22F6C41A" w14:textId="539CD7A3" w:rsidR="00C35246" w:rsidRPr="00536050" w:rsidRDefault="00C35246" w:rsidP="00EF4312">
      <w:pPr>
        <w:pStyle w:val="ListParagraph"/>
        <w:numPr>
          <w:ilvl w:val="1"/>
          <w:numId w:val="132"/>
        </w:numPr>
        <w:rPr>
          <w:b/>
          <w:bCs/>
          <w:u w:val="single"/>
        </w:rPr>
      </w:pPr>
      <w:r w:rsidRPr="00536050">
        <w:t xml:space="preserve">Where more than one child is in receipt of neonatal care, each child is </w:t>
      </w:r>
      <w:r w:rsidR="0038340D">
        <w:t xml:space="preserve">generally </w:t>
      </w:r>
      <w:r w:rsidRPr="00536050">
        <w:t>to be treated separately as regards entitlement to take neonatal car</w:t>
      </w:r>
      <w:r w:rsidR="005969C3" w:rsidRPr="00536050">
        <w:t>e</w:t>
      </w:r>
      <w:r w:rsidRPr="00536050">
        <w:t xml:space="preserve"> leave. However, if more than one child is receiving neonatal care at the same time, entitlement only accrues</w:t>
      </w:r>
      <w:r w:rsidR="00536050" w:rsidRPr="00536050">
        <w:t xml:space="preserve"> once</w:t>
      </w:r>
      <w:r w:rsidRPr="00536050">
        <w:t>. So, for example, if twins spend</w:t>
      </w:r>
      <w:r w:rsidR="00EF4312" w:rsidRPr="00536050">
        <w:t xml:space="preserve"> the same</w:t>
      </w:r>
      <w:r w:rsidRPr="00536050">
        <w:t xml:space="preserve"> three weeks in neonatal </w:t>
      </w:r>
      <w:proofErr w:type="gramStart"/>
      <w:r w:rsidRPr="00536050">
        <w:t>care</w:t>
      </w:r>
      <w:proofErr w:type="gramEnd"/>
      <w:r w:rsidRPr="00536050">
        <w:t xml:space="preserve"> then the eligible employee will accrue three weeks of neonatal leave during this period, not six.</w:t>
      </w:r>
    </w:p>
    <w:p w14:paraId="3405AED1" w14:textId="77777777" w:rsidR="00F3023A" w:rsidRPr="00536050" w:rsidRDefault="00F3023A" w:rsidP="00F3023A">
      <w:pPr>
        <w:pStyle w:val="ListParagraph"/>
        <w:ind w:left="792"/>
        <w:rPr>
          <w:b/>
          <w:bCs/>
          <w:u w:val="single"/>
        </w:rPr>
      </w:pPr>
    </w:p>
    <w:p w14:paraId="69470779" w14:textId="77777777" w:rsidR="00911B82" w:rsidRPr="00536050" w:rsidRDefault="00F3023A" w:rsidP="004E0A65">
      <w:pPr>
        <w:pStyle w:val="ListParagraph"/>
        <w:numPr>
          <w:ilvl w:val="0"/>
          <w:numId w:val="132"/>
        </w:numPr>
        <w:rPr>
          <w:b/>
          <w:bCs/>
          <w:u w:val="single"/>
        </w:rPr>
      </w:pPr>
      <w:bookmarkStart w:id="0" w:name="_Ref192076426"/>
      <w:r w:rsidRPr="00536050">
        <w:rPr>
          <w:b/>
          <w:bCs/>
          <w:u w:val="single"/>
        </w:rPr>
        <w:t>Notification Requirements</w:t>
      </w:r>
      <w:bookmarkEnd w:id="0"/>
    </w:p>
    <w:p w14:paraId="6F9FC918" w14:textId="3C3F8934" w:rsidR="00246A6A" w:rsidRDefault="00246A6A" w:rsidP="00246A6A">
      <w:pPr>
        <w:pStyle w:val="ListParagraph"/>
        <w:ind w:left="360"/>
        <w:rPr>
          <w:b/>
          <w:bCs/>
          <w:u w:val="single"/>
        </w:rPr>
      </w:pPr>
    </w:p>
    <w:p w14:paraId="6E02BEA0" w14:textId="77777777" w:rsidR="00246A6A" w:rsidRDefault="00246A6A" w:rsidP="00246A6A">
      <w:pPr>
        <w:pStyle w:val="ListParagraph"/>
        <w:ind w:left="360"/>
        <w:rPr>
          <w:b/>
          <w:bCs/>
          <w:u w:val="single"/>
        </w:rPr>
      </w:pPr>
    </w:p>
    <w:p w14:paraId="528E1D15" w14:textId="69EA77C6" w:rsidR="004E0A65" w:rsidRPr="003C106A" w:rsidRDefault="00246A6A" w:rsidP="004E0A65">
      <w:pPr>
        <w:pStyle w:val="ListParagraph"/>
        <w:numPr>
          <w:ilvl w:val="1"/>
          <w:numId w:val="132"/>
        </w:numPr>
      </w:pPr>
      <w:r w:rsidRPr="003C106A">
        <w:t xml:space="preserve">If you wish to take a period of neonatal care leave </w:t>
      </w:r>
      <w:r w:rsidR="00761971">
        <w:t xml:space="preserve">you </w:t>
      </w:r>
      <w:r w:rsidRPr="003C106A">
        <w:t xml:space="preserve">must </w:t>
      </w:r>
      <w:r w:rsidR="004E0A65" w:rsidRPr="003C106A">
        <w:t xml:space="preserve">give notice of your intention to take neonatal care leave </w:t>
      </w:r>
      <w:r w:rsidRPr="003C106A">
        <w:t>in writing to the business</w:t>
      </w:r>
      <w:r w:rsidR="004E0A65" w:rsidRPr="003C106A">
        <w:t>, specifying</w:t>
      </w:r>
      <w:r w:rsidRPr="003C106A">
        <w:t>:</w:t>
      </w:r>
    </w:p>
    <w:p w14:paraId="5C52CF93" w14:textId="77777777" w:rsidR="004E0A65" w:rsidRPr="003C106A" w:rsidRDefault="004E0A65" w:rsidP="004E0A65">
      <w:pPr>
        <w:pStyle w:val="ListParagraph"/>
        <w:ind w:left="792"/>
      </w:pPr>
    </w:p>
    <w:p w14:paraId="4363362E" w14:textId="5053FF9D" w:rsidR="004E0A65" w:rsidRPr="003C106A" w:rsidRDefault="003C106A" w:rsidP="004E0A65">
      <w:pPr>
        <w:pStyle w:val="ListParagraph"/>
        <w:numPr>
          <w:ilvl w:val="2"/>
          <w:numId w:val="136"/>
        </w:numPr>
      </w:pPr>
      <w:r>
        <w:t>y</w:t>
      </w:r>
      <w:r w:rsidR="004E0A65" w:rsidRPr="003C106A">
        <w:t xml:space="preserve">our </w:t>
      </w:r>
      <w:proofErr w:type="gramStart"/>
      <w:r w:rsidR="004E0A65" w:rsidRPr="003C106A">
        <w:t>name</w:t>
      </w:r>
      <w:r w:rsidR="00246A6A" w:rsidRPr="003C106A">
        <w:t>;</w:t>
      </w:r>
      <w:proofErr w:type="gramEnd"/>
    </w:p>
    <w:p w14:paraId="5DDD7396" w14:textId="6719ED04" w:rsidR="004E0A65" w:rsidRPr="003C106A" w:rsidRDefault="004E0A65" w:rsidP="004E0A65">
      <w:pPr>
        <w:pStyle w:val="ListParagraph"/>
        <w:numPr>
          <w:ilvl w:val="2"/>
          <w:numId w:val="136"/>
        </w:numPr>
      </w:pPr>
      <w:r w:rsidRPr="003C106A">
        <w:t>the child’</w:t>
      </w:r>
      <w:r w:rsidR="00246A6A" w:rsidRPr="003C106A">
        <w:t>s date of birth and where relevant</w:t>
      </w:r>
      <w:r w:rsidRPr="003C106A">
        <w:t xml:space="preserve"> </w:t>
      </w:r>
      <w:r w:rsidR="00246A6A" w:rsidRPr="003C106A">
        <w:t xml:space="preserve">in cases of adoption, the date </w:t>
      </w:r>
      <w:r w:rsidRPr="003C106A">
        <w:t>the child</w:t>
      </w:r>
      <w:r w:rsidR="00246A6A" w:rsidRPr="003C106A">
        <w:t xml:space="preserve"> is placed, o</w:t>
      </w:r>
      <w:r w:rsidRPr="003C106A">
        <w:t xml:space="preserve">r </w:t>
      </w:r>
      <w:r w:rsidR="00246A6A" w:rsidRPr="003C106A">
        <w:t xml:space="preserve">in cases of overseas adoption, the date </w:t>
      </w:r>
      <w:r w:rsidRPr="003C106A">
        <w:t>the child</w:t>
      </w:r>
      <w:r w:rsidR="00246A6A" w:rsidRPr="003C106A">
        <w:t xml:space="preserve"> enters Great </w:t>
      </w:r>
      <w:proofErr w:type="gramStart"/>
      <w:r w:rsidR="00246A6A" w:rsidRPr="003C106A">
        <w:t>Britain;</w:t>
      </w:r>
      <w:proofErr w:type="gramEnd"/>
    </w:p>
    <w:p w14:paraId="2EB5667B" w14:textId="77777777" w:rsidR="004E0A65" w:rsidRPr="003C106A" w:rsidRDefault="00246A6A" w:rsidP="004E0A65">
      <w:pPr>
        <w:pStyle w:val="ListParagraph"/>
        <w:numPr>
          <w:ilvl w:val="2"/>
          <w:numId w:val="136"/>
        </w:numPr>
      </w:pPr>
      <w:r w:rsidRPr="003C106A">
        <w:t>the date</w:t>
      </w:r>
      <w:r w:rsidR="004E0A65" w:rsidRPr="003C106A">
        <w:t xml:space="preserve"> or dates</w:t>
      </w:r>
      <w:r w:rsidRPr="003C106A">
        <w:t xml:space="preserve"> that </w:t>
      </w:r>
      <w:r w:rsidR="004E0A65" w:rsidRPr="003C106A">
        <w:t xml:space="preserve">the child </w:t>
      </w:r>
      <w:r w:rsidRPr="003C106A">
        <w:t xml:space="preserve">started to receive neonatal </w:t>
      </w:r>
      <w:proofErr w:type="gramStart"/>
      <w:r w:rsidRPr="003C106A">
        <w:t>care</w:t>
      </w:r>
      <w:r w:rsidR="004E0A65" w:rsidRPr="003C106A">
        <w:t>;</w:t>
      </w:r>
      <w:proofErr w:type="gramEnd"/>
    </w:p>
    <w:p w14:paraId="78C06116" w14:textId="77777777" w:rsidR="004E0A65" w:rsidRPr="003C106A" w:rsidRDefault="00246A6A" w:rsidP="004E0A65">
      <w:pPr>
        <w:pStyle w:val="ListParagraph"/>
        <w:numPr>
          <w:ilvl w:val="2"/>
          <w:numId w:val="136"/>
        </w:numPr>
      </w:pPr>
      <w:r w:rsidRPr="003C106A">
        <w:t xml:space="preserve">if </w:t>
      </w:r>
      <w:r w:rsidR="004E0A65" w:rsidRPr="003C106A">
        <w:t>the child</w:t>
      </w:r>
      <w:r w:rsidRPr="003C106A">
        <w:t xml:space="preserve"> is no longer receiving neonatal care, the date the neonatal care </w:t>
      </w:r>
      <w:proofErr w:type="gramStart"/>
      <w:r w:rsidRPr="003C106A">
        <w:t>ended;</w:t>
      </w:r>
      <w:proofErr w:type="gramEnd"/>
    </w:p>
    <w:p w14:paraId="573155D8" w14:textId="1BE5A2E0" w:rsidR="004E0A65" w:rsidRPr="003C106A" w:rsidRDefault="00246A6A" w:rsidP="004E0A65">
      <w:pPr>
        <w:pStyle w:val="ListParagraph"/>
        <w:numPr>
          <w:ilvl w:val="2"/>
          <w:numId w:val="136"/>
        </w:numPr>
      </w:pPr>
      <w:r w:rsidRPr="003C106A">
        <w:lastRenderedPageBreak/>
        <w:t xml:space="preserve">the date on which </w:t>
      </w:r>
      <w:r w:rsidR="004E0A65" w:rsidRPr="003C106A">
        <w:t xml:space="preserve">you </w:t>
      </w:r>
      <w:r w:rsidRPr="003C106A">
        <w:t xml:space="preserve">choose the period of absence to </w:t>
      </w:r>
      <w:proofErr w:type="gramStart"/>
      <w:r w:rsidRPr="003C106A">
        <w:t>begin;</w:t>
      </w:r>
      <w:proofErr w:type="gramEnd"/>
    </w:p>
    <w:p w14:paraId="2B60DB7C" w14:textId="359C185F" w:rsidR="004E0A65" w:rsidRPr="003C106A" w:rsidRDefault="00246A6A" w:rsidP="004E0A65">
      <w:pPr>
        <w:pStyle w:val="ListParagraph"/>
        <w:numPr>
          <w:ilvl w:val="2"/>
          <w:numId w:val="136"/>
        </w:numPr>
      </w:pPr>
      <w:r w:rsidRPr="003C106A">
        <w:t>the number of weeks of neonatal care leave the notice is being given for;</w:t>
      </w:r>
      <w:r w:rsidR="004E0A65" w:rsidRPr="003C106A">
        <w:t xml:space="preserve"> and</w:t>
      </w:r>
    </w:p>
    <w:p w14:paraId="5A604C71" w14:textId="26053067" w:rsidR="00246A6A" w:rsidRPr="003C106A" w:rsidRDefault="00246A6A" w:rsidP="004E0A65">
      <w:pPr>
        <w:pStyle w:val="ListParagraph"/>
        <w:numPr>
          <w:ilvl w:val="2"/>
          <w:numId w:val="136"/>
        </w:numPr>
      </w:pPr>
      <w:r w:rsidRPr="003C106A">
        <w:t xml:space="preserve">that </w:t>
      </w:r>
      <w:r w:rsidR="003C106A" w:rsidRPr="003C106A">
        <w:t xml:space="preserve">you are </w:t>
      </w:r>
      <w:r w:rsidRPr="003C106A">
        <w:t xml:space="preserve">taking the leave to care for </w:t>
      </w:r>
      <w:r w:rsidR="004E0A65" w:rsidRPr="003C106A">
        <w:t>the child</w:t>
      </w:r>
      <w:r w:rsidRPr="003C106A">
        <w:t>; and</w:t>
      </w:r>
    </w:p>
    <w:p w14:paraId="25514F2D" w14:textId="69CFD525" w:rsidR="003C106A" w:rsidRDefault="003C106A" w:rsidP="004E0A65">
      <w:pPr>
        <w:pStyle w:val="ListParagraph"/>
        <w:numPr>
          <w:ilvl w:val="2"/>
          <w:numId w:val="136"/>
        </w:numPr>
      </w:pPr>
      <w:r w:rsidRPr="003C106A">
        <w:t>that you are eligible to take this form of leave.</w:t>
      </w:r>
    </w:p>
    <w:p w14:paraId="7FD81102" w14:textId="77777777" w:rsidR="003C106A" w:rsidRPr="003C106A" w:rsidRDefault="003C106A" w:rsidP="003C106A">
      <w:pPr>
        <w:pStyle w:val="ListParagraph"/>
        <w:ind w:left="1080"/>
      </w:pPr>
    </w:p>
    <w:p w14:paraId="764B9C2E" w14:textId="31D1E7D1" w:rsidR="00246A6A" w:rsidRDefault="003C106A" w:rsidP="003C106A">
      <w:pPr>
        <w:pStyle w:val="ListParagraph"/>
        <w:numPr>
          <w:ilvl w:val="1"/>
          <w:numId w:val="132"/>
        </w:numPr>
      </w:pPr>
      <w:r>
        <w:t xml:space="preserve">Where any initial notice is given before the child has stopped receiving neonatal care, you must inform </w:t>
      </w:r>
      <w:r w:rsidR="00EF4312">
        <w:t xml:space="preserve">us </w:t>
      </w:r>
      <w:r w:rsidR="00246A6A" w:rsidRPr="003C106A">
        <w:t>of the date that the neonatal care ends, as soon as is reasonably practicable after that date.</w:t>
      </w:r>
      <w:r>
        <w:t xml:space="preserve"> If neonatal care then starts again after you have notified us that it has ended, you should inform us of the date that neonatal care started again as soon as possible. </w:t>
      </w:r>
    </w:p>
    <w:p w14:paraId="5F88673B" w14:textId="77777777" w:rsidR="003C106A" w:rsidRDefault="003C106A" w:rsidP="003C106A">
      <w:pPr>
        <w:pStyle w:val="ListParagraph"/>
        <w:ind w:left="792"/>
      </w:pPr>
    </w:p>
    <w:p w14:paraId="1448D002" w14:textId="5B429667" w:rsidR="003C106A" w:rsidRDefault="003C106A" w:rsidP="007705A1">
      <w:pPr>
        <w:pStyle w:val="ListParagraph"/>
        <w:numPr>
          <w:ilvl w:val="1"/>
          <w:numId w:val="132"/>
        </w:numPr>
      </w:pPr>
      <w:r>
        <w:t xml:space="preserve">If the leave is to start </w:t>
      </w:r>
      <w:r w:rsidR="00536050">
        <w:t xml:space="preserve">during the tier 1 period, </w:t>
      </w:r>
      <w:r w:rsidR="00EF4312">
        <w:t>notice</w:t>
      </w:r>
      <w:r>
        <w:t xml:space="preserve"> must be given before the employee is due to start work, on the employee's first day of absence or if that is not possible then as soon as reasonably practicable. </w:t>
      </w:r>
    </w:p>
    <w:p w14:paraId="320FA32A" w14:textId="77777777" w:rsidR="007F2DF7" w:rsidRDefault="007F2DF7" w:rsidP="007F2DF7">
      <w:pPr>
        <w:pStyle w:val="ListParagraph"/>
      </w:pPr>
    </w:p>
    <w:p w14:paraId="742B0945" w14:textId="77777777" w:rsidR="007F2DF7" w:rsidRDefault="007F2DF7" w:rsidP="007F2DF7">
      <w:pPr>
        <w:pStyle w:val="ListParagraph"/>
        <w:ind w:left="792"/>
      </w:pPr>
    </w:p>
    <w:p w14:paraId="4DB385C0" w14:textId="0DDB7E55" w:rsidR="00246A6A" w:rsidRPr="003F6ABC" w:rsidRDefault="003C106A" w:rsidP="008627EC">
      <w:pPr>
        <w:pStyle w:val="ListParagraph"/>
        <w:numPr>
          <w:ilvl w:val="1"/>
          <w:numId w:val="132"/>
        </w:numPr>
        <w:rPr>
          <w:b/>
          <w:bCs/>
          <w:u w:val="single"/>
        </w:rPr>
      </w:pPr>
      <w:r>
        <w:t>If the leave is to be taken later (</w:t>
      </w:r>
      <w:r w:rsidR="00536050">
        <w:t>during the t</w:t>
      </w:r>
      <w:r>
        <w:t>ier 2</w:t>
      </w:r>
      <w:r w:rsidR="00761971">
        <w:t xml:space="preserve"> period</w:t>
      </w:r>
      <w:r>
        <w:t>) then</w:t>
      </w:r>
      <w:r w:rsidR="005969C3">
        <w:t>,</w:t>
      </w:r>
      <w:r>
        <w:t xml:space="preserve"> for a single week</w:t>
      </w:r>
      <w:r w:rsidR="005969C3">
        <w:t>,</w:t>
      </w:r>
      <w:r>
        <w:t xml:space="preserve"> </w:t>
      </w:r>
      <w:r w:rsidR="00EF4312">
        <w:t>notice</w:t>
      </w:r>
      <w:r>
        <w:t xml:space="preserve"> must be given no later than 15 days before the first day of leave to which the notice relates</w:t>
      </w:r>
      <w:r w:rsidR="005969C3">
        <w:t>. I</w:t>
      </w:r>
      <w:r>
        <w:t xml:space="preserve">f it is for two or more consecutive </w:t>
      </w:r>
      <w:proofErr w:type="gramStart"/>
      <w:r>
        <w:t>weeks</w:t>
      </w:r>
      <w:proofErr w:type="gramEnd"/>
      <w:r>
        <w:t xml:space="preserve"> then notice must be given no later than 28 days before the first day of the leave to which the notice relates.  </w:t>
      </w:r>
    </w:p>
    <w:p w14:paraId="38AAB576" w14:textId="77777777" w:rsidR="0038340D" w:rsidRPr="003F6ABC" w:rsidRDefault="0038340D" w:rsidP="003F6ABC">
      <w:pPr>
        <w:pStyle w:val="ListParagraph"/>
        <w:ind w:left="792"/>
        <w:rPr>
          <w:b/>
          <w:bCs/>
          <w:u w:val="single"/>
        </w:rPr>
      </w:pPr>
    </w:p>
    <w:p w14:paraId="3A78F73B" w14:textId="72E3292F" w:rsidR="0038340D" w:rsidRPr="0038340D" w:rsidRDefault="0038340D" w:rsidP="0038340D">
      <w:pPr>
        <w:pStyle w:val="ListParagraph"/>
        <w:numPr>
          <w:ilvl w:val="1"/>
          <w:numId w:val="132"/>
        </w:numPr>
        <w:rPr>
          <w:b/>
          <w:bCs/>
          <w:u w:val="single"/>
        </w:rPr>
      </w:pPr>
      <w:r>
        <w:t xml:space="preserve">We reserve the right to waive or reduce the notice requirements set out above if we consider it reasonable to do so. </w:t>
      </w:r>
    </w:p>
    <w:p w14:paraId="6B6E34A1" w14:textId="77777777" w:rsidR="00246A6A" w:rsidRPr="00246A6A" w:rsidRDefault="00246A6A" w:rsidP="003C106A">
      <w:pPr>
        <w:pStyle w:val="ListParagraph"/>
        <w:rPr>
          <w:b/>
          <w:bCs/>
          <w:u w:val="single"/>
        </w:rPr>
      </w:pPr>
    </w:p>
    <w:p w14:paraId="01A6E2CE" w14:textId="77777777" w:rsidR="00911B82" w:rsidRPr="00911B82" w:rsidRDefault="00911B82" w:rsidP="00911B82">
      <w:pPr>
        <w:pStyle w:val="ListParagraph"/>
        <w:ind w:left="792"/>
      </w:pPr>
    </w:p>
    <w:p w14:paraId="09E2FC56" w14:textId="548A0D64" w:rsidR="00911B82" w:rsidRPr="00EF4312" w:rsidRDefault="00F3023A" w:rsidP="00EF4312">
      <w:pPr>
        <w:pStyle w:val="ListParagraph"/>
        <w:numPr>
          <w:ilvl w:val="0"/>
          <w:numId w:val="132"/>
        </w:numPr>
        <w:rPr>
          <w:b/>
          <w:bCs/>
          <w:u w:val="single"/>
        </w:rPr>
      </w:pPr>
      <w:r w:rsidRPr="00EF4312">
        <w:rPr>
          <w:b/>
          <w:bCs/>
          <w:u w:val="single"/>
        </w:rPr>
        <w:t xml:space="preserve">Interaction with </w:t>
      </w:r>
      <w:r w:rsidR="003C106A" w:rsidRPr="00EF4312">
        <w:rPr>
          <w:b/>
          <w:bCs/>
          <w:u w:val="single"/>
        </w:rPr>
        <w:t>o</w:t>
      </w:r>
      <w:r w:rsidRPr="00EF4312">
        <w:rPr>
          <w:b/>
          <w:bCs/>
          <w:u w:val="single"/>
        </w:rPr>
        <w:t xml:space="preserve">ther </w:t>
      </w:r>
      <w:r w:rsidR="003C106A" w:rsidRPr="00EF4312">
        <w:rPr>
          <w:b/>
          <w:bCs/>
          <w:u w:val="single"/>
        </w:rPr>
        <w:t>f</w:t>
      </w:r>
      <w:r w:rsidRPr="00EF4312">
        <w:rPr>
          <w:b/>
          <w:bCs/>
          <w:u w:val="single"/>
        </w:rPr>
        <w:t xml:space="preserve">amily </w:t>
      </w:r>
      <w:r w:rsidR="003C106A" w:rsidRPr="00EF4312">
        <w:rPr>
          <w:b/>
          <w:bCs/>
          <w:u w:val="single"/>
        </w:rPr>
        <w:t>l</w:t>
      </w:r>
      <w:r w:rsidRPr="00EF4312">
        <w:rPr>
          <w:b/>
          <w:bCs/>
          <w:u w:val="single"/>
        </w:rPr>
        <w:t>eave</w:t>
      </w:r>
      <w:r w:rsidRPr="00EF4312">
        <w:rPr>
          <w:b/>
          <w:bCs/>
          <w:u w:val="single"/>
        </w:rPr>
        <w:br/>
      </w:r>
    </w:p>
    <w:p w14:paraId="6099EFA9" w14:textId="040A52FD" w:rsidR="00F3023A" w:rsidRDefault="00F3023A" w:rsidP="00EF4312">
      <w:pPr>
        <w:pStyle w:val="ListParagraph"/>
        <w:numPr>
          <w:ilvl w:val="1"/>
          <w:numId w:val="132"/>
        </w:numPr>
      </w:pPr>
      <w:r w:rsidRPr="00911B82">
        <w:t>Neonatal care leave can be taken in addition to maternity, paternity, adoption, and shared parental leave. Employees who qualify for multiple types of leave may take them consecutively, ensuring they receive the maximum support available. Neonatal care leave does not reduce the length of any other statutory leave entitlement.</w:t>
      </w:r>
    </w:p>
    <w:p w14:paraId="1F84B205" w14:textId="77777777" w:rsidR="00EF4312" w:rsidRDefault="00EF4312" w:rsidP="00911B82">
      <w:pPr>
        <w:pStyle w:val="ListParagraph"/>
        <w:ind w:left="360"/>
      </w:pPr>
    </w:p>
    <w:p w14:paraId="3C2EEEA7" w14:textId="34C2DB8B" w:rsidR="00EF4312" w:rsidRDefault="003C106A" w:rsidP="00EF4312">
      <w:pPr>
        <w:pStyle w:val="ListParagraph"/>
        <w:numPr>
          <w:ilvl w:val="1"/>
          <w:numId w:val="132"/>
        </w:numPr>
      </w:pPr>
      <w:r>
        <w:t xml:space="preserve">If a period of </w:t>
      </w:r>
      <w:r w:rsidR="00EF4312">
        <w:t>t</w:t>
      </w:r>
      <w:r>
        <w:t xml:space="preserve">ier 1 neonatal leave is interrupted by the commencement </w:t>
      </w:r>
      <w:r w:rsidR="00EF4312">
        <w:t xml:space="preserve">of any other form of family </w:t>
      </w:r>
      <w:proofErr w:type="gramStart"/>
      <w:r w:rsidR="00EF4312">
        <w:t>leave</w:t>
      </w:r>
      <w:proofErr w:type="gramEnd"/>
      <w:r w:rsidR="00EF4312">
        <w:t xml:space="preserve"> then </w:t>
      </w:r>
      <w:r w:rsidR="00EF4312" w:rsidRPr="00EF4312">
        <w:t>the neonatal care leave ends immediately before the start of the other period of statutory leave and either</w:t>
      </w:r>
      <w:r w:rsidR="00536050">
        <w:t>:</w:t>
      </w:r>
    </w:p>
    <w:p w14:paraId="6F86596D" w14:textId="77777777" w:rsidR="00EF4312" w:rsidRDefault="00EF4312" w:rsidP="00EF4312">
      <w:pPr>
        <w:pStyle w:val="ListParagraph"/>
      </w:pPr>
    </w:p>
    <w:p w14:paraId="5EC58E42" w14:textId="77777777" w:rsidR="00EF4312" w:rsidRDefault="00EF4312" w:rsidP="00EF4312">
      <w:pPr>
        <w:pStyle w:val="ListParagraph"/>
        <w:numPr>
          <w:ilvl w:val="2"/>
          <w:numId w:val="137"/>
        </w:numPr>
      </w:pPr>
      <w:r w:rsidRPr="00EF4312">
        <w:t xml:space="preserve">the remaining entitlement to neonatal care leave must be taken immediately after the end of the other period of statutory leave, provided the leave is still being taken in the tier 1 </w:t>
      </w:r>
      <w:proofErr w:type="gramStart"/>
      <w:r w:rsidRPr="00EF4312">
        <w:t>period;</w:t>
      </w:r>
      <w:proofErr w:type="gramEnd"/>
      <w:r w:rsidRPr="00EF4312">
        <w:t xml:space="preserve"> or</w:t>
      </w:r>
    </w:p>
    <w:p w14:paraId="0B072138" w14:textId="77777777" w:rsidR="00EF4312" w:rsidRDefault="00EF4312" w:rsidP="00EF4312">
      <w:pPr>
        <w:pStyle w:val="ListParagraph"/>
        <w:ind w:left="1080"/>
      </w:pPr>
    </w:p>
    <w:p w14:paraId="295876D7" w14:textId="0953FB0E" w:rsidR="004D241D" w:rsidRDefault="00EF4312" w:rsidP="004D241D">
      <w:pPr>
        <w:pStyle w:val="ListParagraph"/>
        <w:numPr>
          <w:ilvl w:val="2"/>
          <w:numId w:val="137"/>
        </w:numPr>
      </w:pPr>
      <w:r w:rsidRPr="00EF4312">
        <w:t>where, following the other statutory leave, the employee is now in the tier 2 period, the remaining entitlement to neonatal care leave must be taken consecutively with any other neonatal care leave taken in the tier 2 period.</w:t>
      </w:r>
    </w:p>
    <w:p w14:paraId="4BC01FE7" w14:textId="77777777" w:rsidR="004D241D" w:rsidRDefault="004D241D" w:rsidP="004D241D"/>
    <w:p w14:paraId="2DC21717" w14:textId="0FE641B2" w:rsidR="00EF4312" w:rsidRDefault="004D241D" w:rsidP="004D241D">
      <w:pPr>
        <w:pStyle w:val="ListParagraph"/>
        <w:numPr>
          <w:ilvl w:val="1"/>
          <w:numId w:val="132"/>
        </w:numPr>
      </w:pPr>
      <w:r w:rsidRPr="004D241D">
        <w:t>An employee is not entitled to take leave in the tier 2 period where, at the time of giving notice, the employee knows that the leave will be interrupted by another statutory leave period.</w:t>
      </w:r>
    </w:p>
    <w:p w14:paraId="74026844" w14:textId="77777777" w:rsidR="00EF4312" w:rsidRPr="00911B82" w:rsidRDefault="00EF4312" w:rsidP="00911B82">
      <w:pPr>
        <w:pStyle w:val="ListParagraph"/>
        <w:ind w:left="360"/>
      </w:pPr>
    </w:p>
    <w:p w14:paraId="7A795B3A" w14:textId="77777777" w:rsidR="00911B82" w:rsidRPr="00911B82" w:rsidRDefault="00911B82" w:rsidP="00911B82">
      <w:pPr>
        <w:pStyle w:val="ListParagraph"/>
        <w:ind w:left="360"/>
        <w:rPr>
          <w:b/>
          <w:bCs/>
          <w:u w:val="single"/>
        </w:rPr>
      </w:pPr>
    </w:p>
    <w:p w14:paraId="4AAFC34A" w14:textId="05728140" w:rsidR="00EF4312" w:rsidRDefault="00F3023A" w:rsidP="00EF4312">
      <w:pPr>
        <w:pStyle w:val="ListParagraph"/>
        <w:numPr>
          <w:ilvl w:val="0"/>
          <w:numId w:val="132"/>
        </w:numPr>
        <w:rPr>
          <w:b/>
          <w:bCs/>
          <w:u w:val="single"/>
        </w:rPr>
      </w:pPr>
      <w:r w:rsidRPr="00EF4312">
        <w:rPr>
          <w:b/>
          <w:bCs/>
          <w:u w:val="single"/>
        </w:rPr>
        <w:t>Neonatal Care Leave Pay</w:t>
      </w:r>
    </w:p>
    <w:p w14:paraId="50CF1754" w14:textId="77777777" w:rsidR="007F2DF7" w:rsidRPr="007F2DF7" w:rsidRDefault="007F2DF7" w:rsidP="007F2DF7">
      <w:pPr>
        <w:pStyle w:val="ListParagraph"/>
        <w:ind w:left="360"/>
        <w:rPr>
          <w:b/>
          <w:bCs/>
          <w:u w:val="single"/>
        </w:rPr>
      </w:pPr>
    </w:p>
    <w:p w14:paraId="0097744C" w14:textId="7FB59683" w:rsidR="00911B82" w:rsidRPr="00911B82" w:rsidRDefault="00F3023A" w:rsidP="00EF4312">
      <w:pPr>
        <w:pStyle w:val="ListParagraph"/>
        <w:numPr>
          <w:ilvl w:val="1"/>
          <w:numId w:val="132"/>
        </w:numPr>
      </w:pPr>
      <w:r w:rsidRPr="00911B82">
        <w:t>Employees may be eligible for Statutory Neonatal Care Pay (SNCP)</w:t>
      </w:r>
      <w:r w:rsidR="00EF4312">
        <w:t xml:space="preserve"> during any period of neonatal care leave</w:t>
      </w:r>
      <w:r w:rsidRPr="00911B82">
        <w:t xml:space="preserve"> if they:</w:t>
      </w:r>
    </w:p>
    <w:p w14:paraId="43AB7BFA" w14:textId="77777777" w:rsidR="00911B82" w:rsidRPr="00911B82" w:rsidRDefault="00911B82" w:rsidP="00911B82">
      <w:pPr>
        <w:pStyle w:val="ListParagraph"/>
        <w:ind w:left="792"/>
      </w:pPr>
    </w:p>
    <w:p w14:paraId="26A1C39C" w14:textId="1FC3B107" w:rsidR="00EF4312" w:rsidRDefault="00F3023A" w:rsidP="00EF4312">
      <w:pPr>
        <w:pStyle w:val="ListParagraph"/>
        <w:numPr>
          <w:ilvl w:val="2"/>
          <w:numId w:val="138"/>
        </w:numPr>
      </w:pPr>
      <w:r w:rsidRPr="00911B82">
        <w:t xml:space="preserve">Have been employed for at least 26 weeks before </w:t>
      </w:r>
      <w:r w:rsidR="004D241D" w:rsidRPr="004D241D">
        <w:t>the relevant week (which is the 15th week before the week in which the baby is due</w:t>
      </w:r>
      <w:proofErr w:type="gramStart"/>
      <w:r w:rsidR="004D241D">
        <w:t>)</w:t>
      </w:r>
      <w:r w:rsidR="00EF4312">
        <w:t>;</w:t>
      </w:r>
      <w:proofErr w:type="gramEnd"/>
    </w:p>
    <w:p w14:paraId="1F28AA77" w14:textId="148E8E95" w:rsidR="00EF4312" w:rsidRDefault="00F3023A" w:rsidP="00EF4312">
      <w:pPr>
        <w:pStyle w:val="ListParagraph"/>
        <w:numPr>
          <w:ilvl w:val="2"/>
          <w:numId w:val="138"/>
        </w:numPr>
      </w:pPr>
      <w:r w:rsidRPr="00911B82">
        <w:t>Earn at least the lower earnings limit for National Insurance contributions</w:t>
      </w:r>
      <w:r w:rsidR="004D241D">
        <w:t xml:space="preserve"> (£125 per week from 6</w:t>
      </w:r>
      <w:r w:rsidR="004D241D" w:rsidRPr="004D241D">
        <w:rPr>
          <w:vertAlign w:val="superscript"/>
        </w:rPr>
        <w:t>th</w:t>
      </w:r>
      <w:r w:rsidR="004D241D">
        <w:t xml:space="preserve"> April 2025)</w:t>
      </w:r>
      <w:r w:rsidR="00EF4312">
        <w:t>; and</w:t>
      </w:r>
    </w:p>
    <w:p w14:paraId="19DCE5D8" w14:textId="5E021258" w:rsidR="00F3023A" w:rsidRPr="00911B82" w:rsidRDefault="00F3023A" w:rsidP="00EF4312">
      <w:pPr>
        <w:pStyle w:val="ListParagraph"/>
        <w:numPr>
          <w:ilvl w:val="2"/>
          <w:numId w:val="138"/>
        </w:numPr>
      </w:pPr>
      <w:r w:rsidRPr="00911B82">
        <w:t>Provide the necessary documentation</w:t>
      </w:r>
      <w:r w:rsidR="00EF4312">
        <w:t xml:space="preserve"> and notification</w:t>
      </w:r>
      <w:r w:rsidRPr="00911B82">
        <w:t xml:space="preserve"> to HR</w:t>
      </w:r>
      <w:r w:rsidR="004D241D">
        <w:t xml:space="preserve"> (see section </w:t>
      </w:r>
      <w:r w:rsidR="004D241D">
        <w:fldChar w:fldCharType="begin"/>
      </w:r>
      <w:r w:rsidR="004D241D">
        <w:instrText xml:space="preserve"> REF _Ref192076426 \r \h </w:instrText>
      </w:r>
      <w:r w:rsidR="004D241D">
        <w:fldChar w:fldCharType="separate"/>
      </w:r>
      <w:r w:rsidR="00A76F97">
        <w:t>4</w:t>
      </w:r>
      <w:r w:rsidR="004D241D">
        <w:fldChar w:fldCharType="end"/>
      </w:r>
      <w:r w:rsidR="004D241D">
        <w:t xml:space="preserve"> above)</w:t>
      </w:r>
      <w:r w:rsidRPr="00911B82">
        <w:t>.</w:t>
      </w:r>
    </w:p>
    <w:p w14:paraId="79174E3F" w14:textId="77777777" w:rsidR="00911B82" w:rsidRPr="00911B82" w:rsidRDefault="00911B82" w:rsidP="00911B82">
      <w:pPr>
        <w:pStyle w:val="ListParagraph"/>
        <w:ind w:left="1224"/>
        <w:rPr>
          <w:b/>
          <w:bCs/>
          <w:u w:val="single"/>
        </w:rPr>
      </w:pPr>
    </w:p>
    <w:p w14:paraId="54C7DFDB" w14:textId="77777777" w:rsidR="007F2DF7" w:rsidRPr="007F2DF7" w:rsidRDefault="007F2DF7" w:rsidP="007F2DF7">
      <w:pPr>
        <w:pStyle w:val="ListParagraph"/>
        <w:numPr>
          <w:ilvl w:val="1"/>
          <w:numId w:val="132"/>
        </w:numPr>
      </w:pPr>
      <w:r w:rsidRPr="007F2DF7">
        <w:t>Notice for a statutory pay week beginning in the Tier 1 period must be given before the end of the period of 28 days beginning with the first day of the first statutory pay week to which the notice relates.</w:t>
      </w:r>
    </w:p>
    <w:p w14:paraId="135D70AE" w14:textId="77777777" w:rsidR="007F2DF7" w:rsidRDefault="007F2DF7" w:rsidP="007F2DF7">
      <w:pPr>
        <w:pStyle w:val="ListParagraph"/>
        <w:ind w:left="792"/>
      </w:pPr>
    </w:p>
    <w:p w14:paraId="75BDFFE2" w14:textId="223EE27E" w:rsidR="007F2DF7" w:rsidRDefault="007F2DF7" w:rsidP="007F2DF7">
      <w:pPr>
        <w:pStyle w:val="ListParagraph"/>
        <w:numPr>
          <w:ilvl w:val="1"/>
          <w:numId w:val="132"/>
        </w:numPr>
      </w:pPr>
      <w:r>
        <w:t xml:space="preserve">Notice for a statutory pay week beginning in the Tier 2 period must be given (for a single week) no later than 15 days before the first day of leave to which the notice relates, and if it is for two or more consecutive weeks then notice must be given no later than 28 days before the first day of the leave to which the notice relates.  </w:t>
      </w:r>
    </w:p>
    <w:p w14:paraId="5B123A6D" w14:textId="77777777" w:rsidR="007F2DF7" w:rsidRDefault="007F2DF7" w:rsidP="007F2DF7">
      <w:pPr>
        <w:pStyle w:val="ListParagraph"/>
      </w:pPr>
    </w:p>
    <w:p w14:paraId="4A6A6077" w14:textId="0ECD5D3B" w:rsidR="00F3023A" w:rsidRDefault="007F2DF7" w:rsidP="007F2DF7">
      <w:pPr>
        <w:pStyle w:val="ListParagraph"/>
        <w:numPr>
          <w:ilvl w:val="1"/>
          <w:numId w:val="132"/>
        </w:numPr>
      </w:pPr>
      <w:r>
        <w:t xml:space="preserve">Provided all requirements are met, </w:t>
      </w:r>
      <w:r w:rsidR="004D241D">
        <w:t xml:space="preserve">SNCP will </w:t>
      </w:r>
      <w:r w:rsidR="00F3023A" w:rsidRPr="00911B82">
        <w:t xml:space="preserve">be paid at the government-set rate for up to 12 weeks. </w:t>
      </w:r>
      <w:r w:rsidR="004D241D">
        <w:t xml:space="preserve">The amount of SNCP is set annually by the government. </w:t>
      </w:r>
    </w:p>
    <w:p w14:paraId="33E4D8C1" w14:textId="77777777" w:rsidR="00911B82" w:rsidRPr="00911B82" w:rsidRDefault="00911B82" w:rsidP="00911B82">
      <w:pPr>
        <w:pStyle w:val="ListParagraph"/>
        <w:ind w:left="792"/>
      </w:pPr>
    </w:p>
    <w:p w14:paraId="0E5C1E50" w14:textId="5F5F6E1E" w:rsidR="00911B82" w:rsidRPr="00EF4312" w:rsidRDefault="00F3023A" w:rsidP="00EF4312">
      <w:pPr>
        <w:pStyle w:val="ListParagraph"/>
        <w:numPr>
          <w:ilvl w:val="0"/>
          <w:numId w:val="132"/>
        </w:numPr>
        <w:rPr>
          <w:b/>
          <w:bCs/>
          <w:u w:val="single"/>
        </w:rPr>
      </w:pPr>
      <w:r w:rsidRPr="00EF4312">
        <w:rPr>
          <w:b/>
          <w:bCs/>
          <w:u w:val="single"/>
        </w:rPr>
        <w:t xml:space="preserve">Protection from </w:t>
      </w:r>
      <w:r w:rsidR="003F6ABC">
        <w:rPr>
          <w:b/>
          <w:bCs/>
          <w:u w:val="single"/>
        </w:rPr>
        <w:t>d</w:t>
      </w:r>
      <w:r w:rsidRPr="00EF4312">
        <w:rPr>
          <w:b/>
          <w:bCs/>
          <w:u w:val="single"/>
        </w:rPr>
        <w:t xml:space="preserve">ismissal or </w:t>
      </w:r>
      <w:r w:rsidR="003F6ABC">
        <w:rPr>
          <w:b/>
          <w:bCs/>
          <w:u w:val="single"/>
        </w:rPr>
        <w:t>d</w:t>
      </w:r>
      <w:r w:rsidRPr="00EF4312">
        <w:rPr>
          <w:b/>
          <w:bCs/>
          <w:u w:val="single"/>
        </w:rPr>
        <w:t>etriment</w:t>
      </w:r>
    </w:p>
    <w:p w14:paraId="4A3CA094" w14:textId="77777777" w:rsidR="00911B82" w:rsidRDefault="00911B82" w:rsidP="00911B82">
      <w:pPr>
        <w:pStyle w:val="ListParagraph"/>
        <w:ind w:left="360"/>
        <w:rPr>
          <w:b/>
          <w:bCs/>
          <w:u w:val="single"/>
        </w:rPr>
      </w:pPr>
    </w:p>
    <w:p w14:paraId="1636D7B0" w14:textId="337D8220" w:rsidR="007F2DF7" w:rsidRDefault="00F3023A" w:rsidP="007F2DF7">
      <w:pPr>
        <w:pStyle w:val="ListParagraph"/>
        <w:ind w:left="360"/>
      </w:pPr>
      <w:r w:rsidRPr="00911B82">
        <w:t>Employees taking neonatal care leave are protected from dismissal, detriment, or any form of unfair treatment due to exercising their rights. Any concerns regarding discrimination or negative treatment should be reported to HR immediately. If an employee believes they have been unfairly treated, they may pursue a grievance or legal claim for unfair dismissal.</w:t>
      </w:r>
    </w:p>
    <w:p w14:paraId="13F7CA20" w14:textId="77777777" w:rsidR="00911B82" w:rsidRPr="00911B82" w:rsidRDefault="00911B82" w:rsidP="00911B82">
      <w:pPr>
        <w:pStyle w:val="ListParagraph"/>
        <w:ind w:left="360"/>
      </w:pPr>
    </w:p>
    <w:p w14:paraId="24903E23" w14:textId="05DB8C5F" w:rsidR="007F2DF7" w:rsidRDefault="007F2DF7" w:rsidP="00EF4312">
      <w:pPr>
        <w:pStyle w:val="ListParagraph"/>
        <w:numPr>
          <w:ilvl w:val="0"/>
          <w:numId w:val="132"/>
        </w:numPr>
        <w:rPr>
          <w:b/>
          <w:bCs/>
          <w:u w:val="single"/>
          <w:lang w:val="en-US"/>
        </w:rPr>
      </w:pPr>
      <w:r w:rsidRPr="007F2DF7">
        <w:rPr>
          <w:b/>
          <w:bCs/>
          <w:u w:val="single"/>
          <w:lang w:val="en-US"/>
        </w:rPr>
        <w:t>Protection from redundancy</w:t>
      </w:r>
    </w:p>
    <w:p w14:paraId="2870CF52" w14:textId="77777777" w:rsidR="007F2DF7" w:rsidRDefault="007F2DF7" w:rsidP="007F2DF7">
      <w:pPr>
        <w:pStyle w:val="ListParagraph"/>
        <w:ind w:left="360"/>
        <w:rPr>
          <w:b/>
          <w:bCs/>
          <w:u w:val="single"/>
          <w:lang w:val="en-US"/>
        </w:rPr>
      </w:pPr>
    </w:p>
    <w:p w14:paraId="3AA2A168" w14:textId="0611AF4C" w:rsidR="00EF1A2A" w:rsidRPr="00EF1A2A" w:rsidRDefault="00EF1A2A" w:rsidP="007F2DF7">
      <w:pPr>
        <w:pStyle w:val="ListParagraph"/>
        <w:numPr>
          <w:ilvl w:val="1"/>
          <w:numId w:val="132"/>
        </w:numPr>
        <w:rPr>
          <w:b/>
          <w:bCs/>
          <w:u w:val="single"/>
          <w:lang w:val="en-US"/>
        </w:rPr>
      </w:pPr>
      <w:r>
        <w:rPr>
          <w:lang w:val="en-US"/>
        </w:rPr>
        <w:t xml:space="preserve">If a redundancy situation occurs </w:t>
      </w:r>
      <w:proofErr w:type="gramStart"/>
      <w:r>
        <w:rPr>
          <w:lang w:val="en-US"/>
        </w:rPr>
        <w:t>affecting</w:t>
      </w:r>
      <w:proofErr w:type="gramEnd"/>
      <w:r>
        <w:rPr>
          <w:lang w:val="en-US"/>
        </w:rPr>
        <w:t xml:space="preserve"> you:</w:t>
      </w:r>
    </w:p>
    <w:p w14:paraId="49041B3D" w14:textId="77777777" w:rsidR="00EF1A2A" w:rsidRPr="00EF1A2A" w:rsidRDefault="00EF1A2A" w:rsidP="00EF1A2A">
      <w:pPr>
        <w:pStyle w:val="ListParagraph"/>
        <w:ind w:left="792"/>
        <w:rPr>
          <w:b/>
          <w:bCs/>
          <w:u w:val="single"/>
          <w:lang w:val="en-US"/>
        </w:rPr>
      </w:pPr>
    </w:p>
    <w:p w14:paraId="36DF4C0B" w14:textId="680B0E47" w:rsidR="00EF1A2A" w:rsidRPr="00EF1A2A" w:rsidRDefault="00EF1A2A" w:rsidP="00EF1A2A">
      <w:pPr>
        <w:pStyle w:val="ListParagraph"/>
        <w:numPr>
          <w:ilvl w:val="2"/>
          <w:numId w:val="141"/>
        </w:numPr>
        <w:rPr>
          <w:b/>
          <w:bCs/>
          <w:u w:val="single"/>
          <w:lang w:val="en-US"/>
        </w:rPr>
      </w:pPr>
      <w:r>
        <w:rPr>
          <w:lang w:val="en-US"/>
        </w:rPr>
        <w:t xml:space="preserve">during a period in which you are taking neonatal care leave; or, </w:t>
      </w:r>
    </w:p>
    <w:p w14:paraId="72B65B15" w14:textId="76F478F4" w:rsidR="00EF1A2A" w:rsidRPr="00EF1A2A" w:rsidRDefault="00EF1A2A" w:rsidP="00EF1A2A">
      <w:pPr>
        <w:pStyle w:val="ListParagraph"/>
        <w:numPr>
          <w:ilvl w:val="2"/>
          <w:numId w:val="141"/>
        </w:numPr>
        <w:rPr>
          <w:b/>
          <w:bCs/>
          <w:u w:val="single"/>
          <w:lang w:val="en-US"/>
        </w:rPr>
      </w:pPr>
      <w:r>
        <w:rPr>
          <w:lang w:val="en-US"/>
        </w:rPr>
        <w:t>if you have taken at least six consecutive weeks of neonatal care leave, in the period following the day after you have taken six consecutive weeks of leave and ending 18 months after the birth of the child (or, in cases of adoption and overseas adoption, the date from which the entitlement to take neonatal leave arose)</w:t>
      </w:r>
    </w:p>
    <w:p w14:paraId="044B2EFA" w14:textId="24BA39E5" w:rsidR="00EF1A2A" w:rsidRPr="00EF1A2A" w:rsidRDefault="00EF1A2A" w:rsidP="00EF1A2A">
      <w:pPr>
        <w:ind w:left="792"/>
        <w:rPr>
          <w:lang w:val="en-US"/>
        </w:rPr>
      </w:pPr>
      <w:proofErr w:type="gramStart"/>
      <w:r w:rsidRPr="00EF1A2A">
        <w:rPr>
          <w:lang w:val="en-US"/>
        </w:rPr>
        <w:t>then</w:t>
      </w:r>
      <w:proofErr w:type="gramEnd"/>
      <w:r w:rsidRPr="00EF1A2A">
        <w:rPr>
          <w:lang w:val="en-US"/>
        </w:rPr>
        <w:t>, where there is a suitable alternative vacancy, you are entitled to be offered alternative employment with us, our successor or an associated employer, under a new contract of employment which takes effect immediately on the ending of the employee's employment under the previous contract.</w:t>
      </w:r>
    </w:p>
    <w:p w14:paraId="514F2D93" w14:textId="47EBBD41" w:rsidR="00EF1A2A" w:rsidRPr="005969C3" w:rsidRDefault="005969C3" w:rsidP="005969C3">
      <w:pPr>
        <w:pStyle w:val="ListParagraph"/>
        <w:numPr>
          <w:ilvl w:val="1"/>
          <w:numId w:val="132"/>
        </w:numPr>
        <w:rPr>
          <w:b/>
          <w:bCs/>
          <w:u w:val="single"/>
          <w:lang w:val="en-US"/>
        </w:rPr>
      </w:pPr>
      <w:r>
        <w:rPr>
          <w:lang w:val="en-US"/>
        </w:rPr>
        <w:lastRenderedPageBreak/>
        <w:t xml:space="preserve">This protection does not apply if you </w:t>
      </w:r>
      <w:proofErr w:type="gramStart"/>
      <w:r>
        <w:rPr>
          <w:lang w:val="en-US"/>
        </w:rPr>
        <w:t>already otherwise</w:t>
      </w:r>
      <w:proofErr w:type="gramEnd"/>
      <w:r>
        <w:rPr>
          <w:lang w:val="en-US"/>
        </w:rPr>
        <w:t xml:space="preserve"> have protection under the equivalent provisions relating to pregnancy, maternity, shared parental or adoption leave.</w:t>
      </w:r>
    </w:p>
    <w:p w14:paraId="52D34E82" w14:textId="77777777" w:rsidR="005969C3" w:rsidRPr="00EF1A2A" w:rsidRDefault="005969C3" w:rsidP="005969C3">
      <w:pPr>
        <w:pStyle w:val="ListParagraph"/>
        <w:ind w:left="792"/>
        <w:rPr>
          <w:b/>
          <w:bCs/>
          <w:u w:val="single"/>
          <w:lang w:val="en-US"/>
        </w:rPr>
      </w:pPr>
    </w:p>
    <w:p w14:paraId="775336BD" w14:textId="70F5E648" w:rsidR="00911B82" w:rsidRDefault="00911B82" w:rsidP="00EF4312">
      <w:pPr>
        <w:pStyle w:val="ListParagraph"/>
        <w:numPr>
          <w:ilvl w:val="0"/>
          <w:numId w:val="132"/>
        </w:numPr>
        <w:rPr>
          <w:b/>
          <w:bCs/>
          <w:u w:val="single"/>
          <w:lang w:val="en-US"/>
        </w:rPr>
      </w:pPr>
      <w:r w:rsidRPr="00EF4312">
        <w:rPr>
          <w:b/>
          <w:bCs/>
          <w:u w:val="single"/>
          <w:lang w:val="en-US"/>
        </w:rPr>
        <w:t>Useful links and contacts</w:t>
      </w:r>
    </w:p>
    <w:p w14:paraId="20B3F762" w14:textId="77777777" w:rsidR="00EF4312" w:rsidRPr="00EF4312" w:rsidRDefault="00EF4312" w:rsidP="00EF4312">
      <w:pPr>
        <w:pStyle w:val="ListParagraph"/>
        <w:ind w:left="360"/>
        <w:rPr>
          <w:b/>
          <w:bCs/>
          <w:u w:val="single"/>
          <w:lang w:val="en-US"/>
        </w:rPr>
      </w:pPr>
    </w:p>
    <w:p w14:paraId="2B70B5CD" w14:textId="77777777" w:rsidR="00911B82" w:rsidRPr="00EF4312" w:rsidRDefault="00911B82" w:rsidP="00EF4312">
      <w:pPr>
        <w:pStyle w:val="ListParagraph"/>
        <w:numPr>
          <w:ilvl w:val="1"/>
          <w:numId w:val="132"/>
        </w:numPr>
        <w:rPr>
          <w:lang w:val="en-US"/>
        </w:rPr>
      </w:pPr>
      <w:r w:rsidRPr="00EF4312">
        <w:t>The</w:t>
      </w:r>
      <w:r w:rsidRPr="00EF4312">
        <w:rPr>
          <w:lang w:val="en-US"/>
        </w:rPr>
        <w:t xml:space="preserve"> following internal policies are referred to in this Policy and provide additional information:</w:t>
      </w:r>
    </w:p>
    <w:p w14:paraId="35B5C6EA" w14:textId="77777777" w:rsidR="00911B82" w:rsidRPr="00911B82" w:rsidRDefault="00911B82" w:rsidP="00911B82">
      <w:pPr>
        <w:pStyle w:val="ListParagraph"/>
        <w:ind w:left="792"/>
        <w:rPr>
          <w:lang w:val="en-US"/>
        </w:rPr>
      </w:pPr>
    </w:p>
    <w:p w14:paraId="794E3D7F" w14:textId="77777777" w:rsidR="00911B82" w:rsidRPr="00EF4312" w:rsidRDefault="00911B82" w:rsidP="00EF4312">
      <w:pPr>
        <w:pStyle w:val="ListParagraph"/>
        <w:numPr>
          <w:ilvl w:val="2"/>
          <w:numId w:val="139"/>
        </w:numPr>
        <w:rPr>
          <w:lang w:val="en-US"/>
        </w:rPr>
      </w:pPr>
      <w:r w:rsidRPr="00EF4312">
        <w:rPr>
          <w:lang w:val="en-US"/>
        </w:rPr>
        <w:t>[</w:t>
      </w:r>
      <w:r w:rsidRPr="00EF4312">
        <w:rPr>
          <w:i/>
          <w:iCs/>
          <w:lang w:val="en-US"/>
        </w:rPr>
        <w:t>Maternity Policy</w:t>
      </w:r>
      <w:r w:rsidRPr="00EF4312">
        <w:rPr>
          <w:lang w:val="en-US"/>
        </w:rPr>
        <w:t>]</w:t>
      </w:r>
    </w:p>
    <w:p w14:paraId="3A6F536C" w14:textId="77777777" w:rsidR="00911B82" w:rsidRPr="00911B82" w:rsidRDefault="00911B82" w:rsidP="00911B82">
      <w:pPr>
        <w:pStyle w:val="ListParagraph"/>
        <w:ind w:left="1224"/>
        <w:rPr>
          <w:lang w:val="en-US"/>
        </w:rPr>
      </w:pPr>
    </w:p>
    <w:p w14:paraId="204BE9E3" w14:textId="1DA1AC83" w:rsidR="00FC5793" w:rsidRDefault="00911B82" w:rsidP="00EF4312">
      <w:pPr>
        <w:pStyle w:val="ListParagraph"/>
        <w:numPr>
          <w:ilvl w:val="2"/>
          <w:numId w:val="139"/>
        </w:numPr>
        <w:rPr>
          <w:lang w:val="en-US"/>
        </w:rPr>
      </w:pPr>
      <w:r w:rsidRPr="00911B82">
        <w:rPr>
          <w:lang w:val="en-US"/>
        </w:rPr>
        <w:t>[</w:t>
      </w:r>
      <w:r w:rsidR="00FC5793">
        <w:rPr>
          <w:i/>
          <w:iCs/>
          <w:lang w:val="en-US"/>
        </w:rPr>
        <w:t>Paternity Leave Policy</w:t>
      </w:r>
      <w:r w:rsidR="00FC5793">
        <w:rPr>
          <w:lang w:val="en-US"/>
        </w:rPr>
        <w:t>]</w:t>
      </w:r>
    </w:p>
    <w:p w14:paraId="1B586C3B" w14:textId="77777777" w:rsidR="00FC5793" w:rsidRPr="00FC5793" w:rsidRDefault="00FC5793" w:rsidP="00FC5793">
      <w:pPr>
        <w:pStyle w:val="ListParagraph"/>
        <w:rPr>
          <w:i/>
          <w:iCs/>
          <w:lang w:val="en-US"/>
        </w:rPr>
      </w:pPr>
    </w:p>
    <w:p w14:paraId="01EF037E" w14:textId="2D254240" w:rsidR="00911B82" w:rsidRPr="00911B82" w:rsidRDefault="00FC5793" w:rsidP="00EF4312">
      <w:pPr>
        <w:pStyle w:val="ListParagraph"/>
        <w:numPr>
          <w:ilvl w:val="2"/>
          <w:numId w:val="139"/>
        </w:numPr>
        <w:rPr>
          <w:lang w:val="en-US"/>
        </w:rPr>
      </w:pPr>
      <w:r>
        <w:rPr>
          <w:lang w:val="en-US"/>
        </w:rPr>
        <w:t>[</w:t>
      </w:r>
      <w:r w:rsidR="00911B82" w:rsidRPr="00911B82">
        <w:rPr>
          <w:i/>
          <w:iCs/>
          <w:lang w:val="en-US"/>
        </w:rPr>
        <w:t>Insert details of any other relevant policies</w:t>
      </w:r>
      <w:r w:rsidR="00911B82" w:rsidRPr="00911B82">
        <w:rPr>
          <w:lang w:val="en-US"/>
        </w:rPr>
        <w:t>]</w:t>
      </w:r>
    </w:p>
    <w:p w14:paraId="7CDFDA5B" w14:textId="77777777" w:rsidR="00911B82" w:rsidRPr="00911B82" w:rsidRDefault="00911B82" w:rsidP="00911B82">
      <w:pPr>
        <w:pStyle w:val="ListParagraph"/>
        <w:rPr>
          <w:lang w:val="en-US"/>
        </w:rPr>
      </w:pPr>
    </w:p>
    <w:p w14:paraId="56079B5B" w14:textId="77777777" w:rsidR="00911B82" w:rsidRPr="00911B82" w:rsidRDefault="00911B82" w:rsidP="00911B82">
      <w:pPr>
        <w:pStyle w:val="ListParagraph"/>
        <w:ind w:left="1224"/>
        <w:rPr>
          <w:lang w:val="en-US"/>
        </w:rPr>
      </w:pPr>
    </w:p>
    <w:p w14:paraId="4B554916" w14:textId="464A4719" w:rsidR="00911B82" w:rsidRPr="00EF4312" w:rsidRDefault="00911B82" w:rsidP="00EF4312">
      <w:pPr>
        <w:pStyle w:val="ListParagraph"/>
        <w:numPr>
          <w:ilvl w:val="1"/>
          <w:numId w:val="132"/>
        </w:numPr>
        <w:rPr>
          <w:lang w:val="en-US"/>
        </w:rPr>
      </w:pPr>
      <w:r w:rsidRPr="00EF4312">
        <w:t>The</w:t>
      </w:r>
      <w:r w:rsidRPr="00EF4312">
        <w:rPr>
          <w:lang w:val="en-US"/>
        </w:rPr>
        <w:t xml:space="preserve"> following links may be useful:</w:t>
      </w:r>
    </w:p>
    <w:p w14:paraId="64345F69" w14:textId="77777777" w:rsidR="00911B82" w:rsidRPr="00911B82" w:rsidRDefault="00911B82" w:rsidP="00911B82">
      <w:pPr>
        <w:pStyle w:val="ListParagraph"/>
        <w:ind w:left="792"/>
        <w:rPr>
          <w:lang w:val="en-US"/>
        </w:rPr>
      </w:pPr>
    </w:p>
    <w:p w14:paraId="664D88DD" w14:textId="766C4282" w:rsidR="00911B82" w:rsidRPr="00911B82" w:rsidRDefault="00911B82" w:rsidP="00EF4312">
      <w:pPr>
        <w:pStyle w:val="ListParagraph"/>
        <w:numPr>
          <w:ilvl w:val="2"/>
          <w:numId w:val="140"/>
        </w:numPr>
        <w:rPr>
          <w:lang w:val="en-US"/>
        </w:rPr>
      </w:pPr>
      <w:r w:rsidRPr="00911B82">
        <w:rPr>
          <w:lang w:val="en-US"/>
        </w:rPr>
        <w:t>[</w:t>
      </w:r>
      <w:r w:rsidRPr="00911B82">
        <w:rPr>
          <w:i/>
          <w:iCs/>
          <w:lang w:val="en-US"/>
        </w:rPr>
        <w:t>insert links to any relevant sites</w:t>
      </w:r>
      <w:r w:rsidRPr="00911B82">
        <w:rPr>
          <w:lang w:val="en-US"/>
        </w:rPr>
        <w:t>]</w:t>
      </w:r>
    </w:p>
    <w:p w14:paraId="21E1BE9D" w14:textId="77777777" w:rsidR="00911B82" w:rsidRPr="00911B82" w:rsidRDefault="00911B82" w:rsidP="00911B82">
      <w:pPr>
        <w:rPr>
          <w:b/>
          <w:bCs/>
          <w:u w:val="single"/>
          <w:lang w:val="en-US"/>
        </w:rPr>
      </w:pPr>
    </w:p>
    <w:p w14:paraId="319EB66D" w14:textId="77777777" w:rsidR="00911B82" w:rsidRPr="00EF4312" w:rsidRDefault="00911B82" w:rsidP="00EF4312">
      <w:pPr>
        <w:pStyle w:val="ListParagraph"/>
        <w:numPr>
          <w:ilvl w:val="0"/>
          <w:numId w:val="132"/>
        </w:numPr>
        <w:rPr>
          <w:b/>
          <w:bCs/>
          <w:u w:val="single"/>
          <w:lang w:val="en-US"/>
        </w:rPr>
      </w:pPr>
      <w:r w:rsidRPr="00EF4312">
        <w:rPr>
          <w:b/>
          <w:bCs/>
          <w:u w:val="single"/>
          <w:lang w:val="en-US"/>
        </w:rPr>
        <w:t>Administration of the Neonatal Care Leave Policy</w:t>
      </w:r>
    </w:p>
    <w:p w14:paraId="337C0C94" w14:textId="77777777" w:rsidR="00911B82" w:rsidRDefault="00911B82" w:rsidP="00911B82">
      <w:pPr>
        <w:pStyle w:val="ListParagraph"/>
        <w:ind w:left="360"/>
        <w:rPr>
          <w:b/>
          <w:bCs/>
          <w:u w:val="single"/>
          <w:lang w:val="en-US"/>
        </w:rPr>
      </w:pPr>
    </w:p>
    <w:p w14:paraId="7D4DAF5D" w14:textId="36C4A946" w:rsidR="00911B82" w:rsidRPr="00911B82" w:rsidRDefault="00911B82" w:rsidP="00EF4312">
      <w:pPr>
        <w:pStyle w:val="ListParagraph"/>
        <w:numPr>
          <w:ilvl w:val="1"/>
          <w:numId w:val="140"/>
        </w:numPr>
        <w:rPr>
          <w:lang w:val="en-US"/>
        </w:rPr>
      </w:pPr>
      <w:r w:rsidRPr="00911B82">
        <w:t>[</w:t>
      </w:r>
      <w:bookmarkStart w:id="1" w:name="_Hlk130222229"/>
      <w:r w:rsidRPr="00911B82">
        <w:rPr>
          <w:i/>
          <w:iCs/>
        </w:rPr>
        <w:t xml:space="preserve">Insert </w:t>
      </w:r>
      <w:bookmarkStart w:id="2" w:name="_Hlk130213110"/>
      <w:r w:rsidRPr="00911B82">
        <w:rPr>
          <w:i/>
          <w:iCs/>
        </w:rPr>
        <w:t>relevant person or department</w:t>
      </w:r>
      <w:bookmarkEnd w:id="1"/>
      <w:bookmarkEnd w:id="2"/>
      <w:r w:rsidRPr="00911B82">
        <w:t>] is responsible for the administration of the Neonatal Care Leave Policy. Should you have any feedback, please contact [</w:t>
      </w:r>
      <w:r w:rsidRPr="00911B82">
        <w:rPr>
          <w:i/>
          <w:iCs/>
        </w:rPr>
        <w:t>insert contact details</w:t>
      </w:r>
      <w:r w:rsidRPr="00911B82">
        <w:t>].</w:t>
      </w:r>
    </w:p>
    <w:p w14:paraId="00FCAE4B" w14:textId="19EE6017" w:rsidR="0082414D" w:rsidRDefault="0082414D"/>
    <w:sectPr w:rsidR="008241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5DCB7" w14:textId="77777777" w:rsidR="00EE448D" w:rsidRDefault="00EE448D" w:rsidP="0066123D">
      <w:pPr>
        <w:spacing w:after="0" w:line="240" w:lineRule="auto"/>
      </w:pPr>
      <w:r>
        <w:separator/>
      </w:r>
    </w:p>
  </w:endnote>
  <w:endnote w:type="continuationSeparator" w:id="0">
    <w:p w14:paraId="3B6B69DC" w14:textId="77777777" w:rsidR="00EE448D" w:rsidRDefault="00EE448D" w:rsidP="00661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1888A" w14:textId="77777777" w:rsidR="00EE448D" w:rsidRDefault="00EE448D" w:rsidP="0066123D">
      <w:pPr>
        <w:spacing w:after="0" w:line="240" w:lineRule="auto"/>
      </w:pPr>
      <w:r>
        <w:separator/>
      </w:r>
    </w:p>
  </w:footnote>
  <w:footnote w:type="continuationSeparator" w:id="0">
    <w:p w14:paraId="4F1DD80C" w14:textId="77777777" w:rsidR="00EE448D" w:rsidRDefault="00EE448D" w:rsidP="0066123D">
      <w:pPr>
        <w:spacing w:after="0" w:line="240" w:lineRule="auto"/>
      </w:pPr>
      <w:r>
        <w:continuationSeparator/>
      </w:r>
    </w:p>
  </w:footnote>
  <w:footnote w:id="1">
    <w:p w14:paraId="6BACDBE7" w14:textId="77777777" w:rsidR="0066123D" w:rsidRPr="00473D1D" w:rsidRDefault="0066123D" w:rsidP="0066123D">
      <w:pPr>
        <w:pStyle w:val="FootnoteText"/>
        <w:jc w:val="both"/>
        <w:rPr>
          <w:sz w:val="16"/>
          <w:szCs w:val="16"/>
          <w:lang w:val="en-GB"/>
        </w:rPr>
      </w:pPr>
      <w:r w:rsidRPr="00473D1D">
        <w:rPr>
          <w:rStyle w:val="FootnoteReference"/>
          <w:sz w:val="16"/>
          <w:szCs w:val="16"/>
        </w:rPr>
        <w:footnoteRef/>
      </w:r>
      <w:r w:rsidRPr="00473D1D">
        <w:rPr>
          <w:sz w:val="16"/>
          <w:szCs w:val="16"/>
        </w:rPr>
        <w:t xml:space="preserve"> </w:t>
      </w:r>
      <w:r w:rsidRPr="00473D1D">
        <w:rPr>
          <w:sz w:val="16"/>
          <w:szCs w:val="16"/>
          <w:lang w:val="en-GB"/>
        </w:rPr>
        <w:t>This Policy is drafted to reflect statutory entitlements. If you offer any enhanced entitlements to leave and/or pay, then you should insert details of these entitlements as well.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FB1"/>
    <w:multiLevelType w:val="multilevel"/>
    <w:tmpl w:val="D8E8C83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226748"/>
    <w:multiLevelType w:val="multilevel"/>
    <w:tmpl w:val="CF30DB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9B7C34"/>
    <w:multiLevelType w:val="multilevel"/>
    <w:tmpl w:val="5428DB2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3BB4357"/>
    <w:multiLevelType w:val="multilevel"/>
    <w:tmpl w:val="2014F9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3753FC"/>
    <w:multiLevelType w:val="multilevel"/>
    <w:tmpl w:val="B934B93A"/>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4B12B00"/>
    <w:multiLevelType w:val="multilevel"/>
    <w:tmpl w:val="B5CAA9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83276C"/>
    <w:multiLevelType w:val="multilevel"/>
    <w:tmpl w:val="4DFE6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D6478C"/>
    <w:multiLevelType w:val="multilevel"/>
    <w:tmpl w:val="1CD6BA58"/>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b w:val="0"/>
        <w:bCs w:val="0"/>
        <w:sz w:val="20"/>
        <w:szCs w:val="20"/>
      </w:rPr>
    </w:lvl>
    <w:lvl w:ilvl="2">
      <w:start w:val="1"/>
      <w:numFmt w:val="lowerLetter"/>
      <w:lvlText w:val="%3"/>
      <w:lvlJc w:val="left"/>
      <w:pPr>
        <w:ind w:left="1224" w:hanging="504"/>
      </w:pPr>
      <w:rPr>
        <w:rFonts w:hint="default"/>
        <w:b w:val="0"/>
        <w:b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093C8F"/>
    <w:multiLevelType w:val="multilevel"/>
    <w:tmpl w:val="19287A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ED7345"/>
    <w:multiLevelType w:val="multilevel"/>
    <w:tmpl w:val="FBCA0F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645264"/>
    <w:multiLevelType w:val="multilevel"/>
    <w:tmpl w:val="B934B93A"/>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314FE"/>
    <w:multiLevelType w:val="multilevel"/>
    <w:tmpl w:val="34D65C2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A257F6"/>
    <w:multiLevelType w:val="multilevel"/>
    <w:tmpl w:val="8CC62D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D036FA2"/>
    <w:multiLevelType w:val="multilevel"/>
    <w:tmpl w:val="AFB68B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FA60A6"/>
    <w:multiLevelType w:val="multilevel"/>
    <w:tmpl w:val="363C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505438"/>
    <w:multiLevelType w:val="multilevel"/>
    <w:tmpl w:val="448C16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1E8191B"/>
    <w:multiLevelType w:val="multilevel"/>
    <w:tmpl w:val="C3E6BF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20C788A"/>
    <w:multiLevelType w:val="multilevel"/>
    <w:tmpl w:val="B934B93A"/>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24937BE"/>
    <w:multiLevelType w:val="multilevel"/>
    <w:tmpl w:val="89E81A0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2795146"/>
    <w:multiLevelType w:val="multilevel"/>
    <w:tmpl w:val="54B4E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362513E"/>
    <w:multiLevelType w:val="multilevel"/>
    <w:tmpl w:val="22047A7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42C0AEE"/>
    <w:multiLevelType w:val="multilevel"/>
    <w:tmpl w:val="13CE03D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48451F8"/>
    <w:multiLevelType w:val="multilevel"/>
    <w:tmpl w:val="AFFE34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4D0270C"/>
    <w:multiLevelType w:val="multilevel"/>
    <w:tmpl w:val="79FC48F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155918D4"/>
    <w:multiLevelType w:val="multilevel"/>
    <w:tmpl w:val="43045A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5A50646"/>
    <w:multiLevelType w:val="multilevel"/>
    <w:tmpl w:val="A20C4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6277E10"/>
    <w:multiLevelType w:val="multilevel"/>
    <w:tmpl w:val="F6ACD1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17972C77"/>
    <w:multiLevelType w:val="multilevel"/>
    <w:tmpl w:val="09EE2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95D4B12"/>
    <w:multiLevelType w:val="multilevel"/>
    <w:tmpl w:val="2D26824A"/>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96C6BE5"/>
    <w:multiLevelType w:val="multilevel"/>
    <w:tmpl w:val="E74AAD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A7E1CA2"/>
    <w:multiLevelType w:val="multilevel"/>
    <w:tmpl w:val="563EE8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AB12123"/>
    <w:multiLevelType w:val="multilevel"/>
    <w:tmpl w:val="0A2462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B802FFF"/>
    <w:multiLevelType w:val="multilevel"/>
    <w:tmpl w:val="FE4E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BA71ABF"/>
    <w:multiLevelType w:val="multilevel"/>
    <w:tmpl w:val="95508F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C0B01E9"/>
    <w:multiLevelType w:val="multilevel"/>
    <w:tmpl w:val="D138F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D0C1DD7"/>
    <w:multiLevelType w:val="multilevel"/>
    <w:tmpl w:val="F3C8E4F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1D626873"/>
    <w:multiLevelType w:val="multilevel"/>
    <w:tmpl w:val="C4769F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DEF0D63"/>
    <w:multiLevelType w:val="multilevel"/>
    <w:tmpl w:val="B934B93A"/>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E4E4DAE"/>
    <w:multiLevelType w:val="multilevel"/>
    <w:tmpl w:val="B63493B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1F23401D"/>
    <w:multiLevelType w:val="multilevel"/>
    <w:tmpl w:val="CABE51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F386EEF"/>
    <w:multiLevelType w:val="multilevel"/>
    <w:tmpl w:val="2E84F07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23400741"/>
    <w:multiLevelType w:val="multilevel"/>
    <w:tmpl w:val="DC9CFB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342603A"/>
    <w:multiLevelType w:val="multilevel"/>
    <w:tmpl w:val="AD925A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42435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24B905AB"/>
    <w:multiLevelType w:val="multilevel"/>
    <w:tmpl w:val="3C0E3B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4BB419E"/>
    <w:multiLevelType w:val="multilevel"/>
    <w:tmpl w:val="377AA3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58E7359"/>
    <w:multiLevelType w:val="multilevel"/>
    <w:tmpl w:val="FBACB0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63F658D"/>
    <w:multiLevelType w:val="multilevel"/>
    <w:tmpl w:val="2F7E60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8B26D11"/>
    <w:multiLevelType w:val="multilevel"/>
    <w:tmpl w:val="C8A8737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8EC1432"/>
    <w:multiLevelType w:val="multilevel"/>
    <w:tmpl w:val="0FC682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9EE5AA4"/>
    <w:multiLevelType w:val="multilevel"/>
    <w:tmpl w:val="247C1A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A500C34"/>
    <w:multiLevelType w:val="multilevel"/>
    <w:tmpl w:val="ADECC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A5B2DE3"/>
    <w:multiLevelType w:val="multilevel"/>
    <w:tmpl w:val="B934B93A"/>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2A97200F"/>
    <w:multiLevelType w:val="multilevel"/>
    <w:tmpl w:val="3C5042C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AE4267D"/>
    <w:multiLevelType w:val="multilevel"/>
    <w:tmpl w:val="A202B0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B8E1570"/>
    <w:multiLevelType w:val="multilevel"/>
    <w:tmpl w:val="1A2673C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2BA8065C"/>
    <w:multiLevelType w:val="multilevel"/>
    <w:tmpl w:val="6BBCA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DB00730"/>
    <w:multiLevelType w:val="multilevel"/>
    <w:tmpl w:val="CC7EB68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E4B27A8"/>
    <w:multiLevelType w:val="multilevel"/>
    <w:tmpl w:val="B934B93A"/>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0921919"/>
    <w:multiLevelType w:val="multilevel"/>
    <w:tmpl w:val="2B5255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2540FF8"/>
    <w:multiLevelType w:val="multilevel"/>
    <w:tmpl w:val="C114C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361442E"/>
    <w:multiLevelType w:val="multilevel"/>
    <w:tmpl w:val="CB900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465544D"/>
    <w:multiLevelType w:val="multilevel"/>
    <w:tmpl w:val="9EB65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49571A1"/>
    <w:multiLevelType w:val="multilevel"/>
    <w:tmpl w:val="127ECD7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49C09EF"/>
    <w:multiLevelType w:val="multilevel"/>
    <w:tmpl w:val="9CE6BD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4FE377D"/>
    <w:multiLevelType w:val="multilevel"/>
    <w:tmpl w:val="FC60A4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61A51A5"/>
    <w:multiLevelType w:val="multilevel"/>
    <w:tmpl w:val="B6684D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37920B32"/>
    <w:multiLevelType w:val="multilevel"/>
    <w:tmpl w:val="4C5A94B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38F371ED"/>
    <w:multiLevelType w:val="multilevel"/>
    <w:tmpl w:val="CA025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9F41358"/>
    <w:multiLevelType w:val="multilevel"/>
    <w:tmpl w:val="96ACBD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A551F37"/>
    <w:multiLevelType w:val="multilevel"/>
    <w:tmpl w:val="55D2C0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3C096138"/>
    <w:multiLevelType w:val="multilevel"/>
    <w:tmpl w:val="DCB474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D8A1BD1"/>
    <w:multiLevelType w:val="multilevel"/>
    <w:tmpl w:val="2D26824A"/>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3D8C6DA7"/>
    <w:multiLevelType w:val="multilevel"/>
    <w:tmpl w:val="F82C35A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DD441A4"/>
    <w:multiLevelType w:val="multilevel"/>
    <w:tmpl w:val="C23AC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FF13214"/>
    <w:multiLevelType w:val="multilevel"/>
    <w:tmpl w:val="AF7A8D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FF6703F"/>
    <w:multiLevelType w:val="multilevel"/>
    <w:tmpl w:val="B934B93A"/>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22302C0"/>
    <w:multiLevelType w:val="multilevel"/>
    <w:tmpl w:val="B934B93A"/>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2CF50AE"/>
    <w:multiLevelType w:val="multilevel"/>
    <w:tmpl w:val="DD78E7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2D933B2"/>
    <w:multiLevelType w:val="multilevel"/>
    <w:tmpl w:val="CDBC59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352700A"/>
    <w:multiLevelType w:val="multilevel"/>
    <w:tmpl w:val="08E8287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40943DC"/>
    <w:multiLevelType w:val="multilevel"/>
    <w:tmpl w:val="013E00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4843636"/>
    <w:multiLevelType w:val="multilevel"/>
    <w:tmpl w:val="E9A2AD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49C6398"/>
    <w:multiLevelType w:val="multilevel"/>
    <w:tmpl w:val="11E24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60A2395"/>
    <w:multiLevelType w:val="multilevel"/>
    <w:tmpl w:val="A078961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46BB2A77"/>
    <w:multiLevelType w:val="multilevel"/>
    <w:tmpl w:val="C97420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84845AF"/>
    <w:multiLevelType w:val="multilevel"/>
    <w:tmpl w:val="174E64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4C790DF5"/>
    <w:multiLevelType w:val="multilevel"/>
    <w:tmpl w:val="659A27C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4CDD752D"/>
    <w:multiLevelType w:val="multilevel"/>
    <w:tmpl w:val="FC7E36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D5D3486"/>
    <w:multiLevelType w:val="multilevel"/>
    <w:tmpl w:val="4F447C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1A5B42"/>
    <w:multiLevelType w:val="multilevel"/>
    <w:tmpl w:val="75942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FD027A6"/>
    <w:multiLevelType w:val="multilevel"/>
    <w:tmpl w:val="7B90B9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FDF5E52"/>
    <w:multiLevelType w:val="multilevel"/>
    <w:tmpl w:val="829AC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0F46311"/>
    <w:multiLevelType w:val="multilevel"/>
    <w:tmpl w:val="829411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4F17537"/>
    <w:multiLevelType w:val="multilevel"/>
    <w:tmpl w:val="078CFF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51128F6"/>
    <w:multiLevelType w:val="multilevel"/>
    <w:tmpl w:val="B934B93A"/>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A110B56"/>
    <w:multiLevelType w:val="multilevel"/>
    <w:tmpl w:val="2910CF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A456417"/>
    <w:multiLevelType w:val="multilevel"/>
    <w:tmpl w:val="23A4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AA12026"/>
    <w:multiLevelType w:val="multilevel"/>
    <w:tmpl w:val="319EC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AC636D3"/>
    <w:multiLevelType w:val="multilevel"/>
    <w:tmpl w:val="0D746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B2A34A6"/>
    <w:multiLevelType w:val="multilevel"/>
    <w:tmpl w:val="EDA22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BCF6F9C"/>
    <w:multiLevelType w:val="multilevel"/>
    <w:tmpl w:val="1B8C153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15:restartNumberingAfterBreak="0">
    <w:nsid w:val="5DE02849"/>
    <w:multiLevelType w:val="multilevel"/>
    <w:tmpl w:val="57A4C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FD37327"/>
    <w:multiLevelType w:val="multilevel"/>
    <w:tmpl w:val="E8D4C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055780F"/>
    <w:multiLevelType w:val="multilevel"/>
    <w:tmpl w:val="513CBE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60AF53FC"/>
    <w:multiLevelType w:val="multilevel"/>
    <w:tmpl w:val="838AAA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15:restartNumberingAfterBreak="0">
    <w:nsid w:val="62AF3033"/>
    <w:multiLevelType w:val="multilevel"/>
    <w:tmpl w:val="8B1667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39774DD"/>
    <w:multiLevelType w:val="multilevel"/>
    <w:tmpl w:val="17EE4B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63E214D1"/>
    <w:multiLevelType w:val="multilevel"/>
    <w:tmpl w:val="B67E7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4060033"/>
    <w:multiLevelType w:val="multilevel"/>
    <w:tmpl w:val="C87237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49D3317"/>
    <w:multiLevelType w:val="multilevel"/>
    <w:tmpl w:val="7C58D1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530403A"/>
    <w:multiLevelType w:val="multilevel"/>
    <w:tmpl w:val="8554463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68B304E"/>
    <w:multiLevelType w:val="multilevel"/>
    <w:tmpl w:val="95AEDA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7160727"/>
    <w:multiLevelType w:val="multilevel"/>
    <w:tmpl w:val="13C6F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7B00662"/>
    <w:multiLevelType w:val="multilevel"/>
    <w:tmpl w:val="3C0E3B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69844C0E"/>
    <w:multiLevelType w:val="multilevel"/>
    <w:tmpl w:val="FC3EA4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BD50611"/>
    <w:multiLevelType w:val="multilevel"/>
    <w:tmpl w:val="D7D824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BEC7B88"/>
    <w:multiLevelType w:val="multilevel"/>
    <w:tmpl w:val="A35EE7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C4E3AA2"/>
    <w:multiLevelType w:val="multilevel"/>
    <w:tmpl w:val="43600A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9" w15:restartNumberingAfterBreak="0">
    <w:nsid w:val="6D2024F4"/>
    <w:multiLevelType w:val="multilevel"/>
    <w:tmpl w:val="B4C458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0" w15:restartNumberingAfterBreak="0">
    <w:nsid w:val="6D7C08CA"/>
    <w:multiLevelType w:val="multilevel"/>
    <w:tmpl w:val="ABB25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DBE735B"/>
    <w:multiLevelType w:val="multilevel"/>
    <w:tmpl w:val="B934B93A"/>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6EC41B11"/>
    <w:multiLevelType w:val="multilevel"/>
    <w:tmpl w:val="FD706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0192F80"/>
    <w:multiLevelType w:val="multilevel"/>
    <w:tmpl w:val="00646D0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4" w15:restartNumberingAfterBreak="0">
    <w:nsid w:val="7021763B"/>
    <w:multiLevelType w:val="multilevel"/>
    <w:tmpl w:val="EC8682C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5" w15:restartNumberingAfterBreak="0">
    <w:nsid w:val="71504ADA"/>
    <w:multiLevelType w:val="multilevel"/>
    <w:tmpl w:val="AFA02D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317196C"/>
    <w:multiLevelType w:val="multilevel"/>
    <w:tmpl w:val="F16C762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747A431E"/>
    <w:multiLevelType w:val="multilevel"/>
    <w:tmpl w:val="1A6E2D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5337FC6"/>
    <w:multiLevelType w:val="multilevel"/>
    <w:tmpl w:val="5CEC60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6945AED"/>
    <w:multiLevelType w:val="multilevel"/>
    <w:tmpl w:val="144892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6EE5E5F"/>
    <w:multiLevelType w:val="multilevel"/>
    <w:tmpl w:val="3774C9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71241F0"/>
    <w:multiLevelType w:val="multilevel"/>
    <w:tmpl w:val="B0E8444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7EA1DEB"/>
    <w:multiLevelType w:val="multilevel"/>
    <w:tmpl w:val="F026A3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3" w15:restartNumberingAfterBreak="0">
    <w:nsid w:val="78D00E44"/>
    <w:multiLevelType w:val="multilevel"/>
    <w:tmpl w:val="CF30DB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4" w15:restartNumberingAfterBreak="0">
    <w:nsid w:val="7A8B706A"/>
    <w:multiLevelType w:val="multilevel"/>
    <w:tmpl w:val="A26CB3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5" w15:restartNumberingAfterBreak="0">
    <w:nsid w:val="7AB95081"/>
    <w:multiLevelType w:val="multilevel"/>
    <w:tmpl w:val="7938EE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C2863FE"/>
    <w:multiLevelType w:val="multilevel"/>
    <w:tmpl w:val="B8341E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C466231"/>
    <w:multiLevelType w:val="multilevel"/>
    <w:tmpl w:val="6CC082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8" w15:restartNumberingAfterBreak="0">
    <w:nsid w:val="7CC60565"/>
    <w:multiLevelType w:val="multilevel"/>
    <w:tmpl w:val="B934B93A"/>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9" w15:restartNumberingAfterBreak="0">
    <w:nsid w:val="7E607E57"/>
    <w:multiLevelType w:val="multilevel"/>
    <w:tmpl w:val="5B10E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FA12966"/>
    <w:multiLevelType w:val="multilevel"/>
    <w:tmpl w:val="D1A8AD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886713">
    <w:abstractNumId w:val="122"/>
  </w:num>
  <w:num w:numId="2" w16cid:durableId="1369137740">
    <w:abstractNumId w:val="139"/>
  </w:num>
  <w:num w:numId="3" w16cid:durableId="1058668784">
    <w:abstractNumId w:val="115"/>
  </w:num>
  <w:num w:numId="4" w16cid:durableId="653342814">
    <w:abstractNumId w:val="96"/>
  </w:num>
  <w:num w:numId="5" w16cid:durableId="1056855882">
    <w:abstractNumId w:val="12"/>
  </w:num>
  <w:num w:numId="6" w16cid:durableId="1915891196">
    <w:abstractNumId w:val="35"/>
  </w:num>
  <w:num w:numId="7" w16cid:durableId="1793399280">
    <w:abstractNumId w:val="94"/>
  </w:num>
  <w:num w:numId="8" w16cid:durableId="2143500029">
    <w:abstractNumId w:val="65"/>
  </w:num>
  <w:num w:numId="9" w16cid:durableId="329453501">
    <w:abstractNumId w:val="59"/>
  </w:num>
  <w:num w:numId="10" w16cid:durableId="613558050">
    <w:abstractNumId w:val="33"/>
  </w:num>
  <w:num w:numId="11" w16cid:durableId="1534920233">
    <w:abstractNumId w:val="109"/>
  </w:num>
  <w:num w:numId="12" w16cid:durableId="838349101">
    <w:abstractNumId w:val="128"/>
  </w:num>
  <w:num w:numId="13" w16cid:durableId="987517131">
    <w:abstractNumId w:val="130"/>
  </w:num>
  <w:num w:numId="14" w16cid:durableId="403844560">
    <w:abstractNumId w:val="113"/>
  </w:num>
  <w:num w:numId="15" w16cid:durableId="1263607612">
    <w:abstractNumId w:val="106"/>
  </w:num>
  <w:num w:numId="16" w16cid:durableId="1358191687">
    <w:abstractNumId w:val="27"/>
  </w:num>
  <w:num w:numId="17" w16cid:durableId="428038887">
    <w:abstractNumId w:val="49"/>
  </w:num>
  <w:num w:numId="18" w16cid:durableId="1143306265">
    <w:abstractNumId w:val="50"/>
  </w:num>
  <w:num w:numId="19" w16cid:durableId="1606234940">
    <w:abstractNumId w:val="75"/>
  </w:num>
  <w:num w:numId="20" w16cid:durableId="568539828">
    <w:abstractNumId w:val="61"/>
  </w:num>
  <w:num w:numId="21" w16cid:durableId="1046759078">
    <w:abstractNumId w:val="127"/>
  </w:num>
  <w:num w:numId="22" w16cid:durableId="2054187795">
    <w:abstractNumId w:val="46"/>
  </w:num>
  <w:num w:numId="23" w16cid:durableId="1555189803">
    <w:abstractNumId w:val="83"/>
  </w:num>
  <w:num w:numId="24" w16cid:durableId="2122800654">
    <w:abstractNumId w:val="112"/>
  </w:num>
  <w:num w:numId="25" w16cid:durableId="523860712">
    <w:abstractNumId w:val="132"/>
  </w:num>
  <w:num w:numId="26" w16cid:durableId="1592809683">
    <w:abstractNumId w:val="119"/>
  </w:num>
  <w:num w:numId="27" w16cid:durableId="1166674383">
    <w:abstractNumId w:val="9"/>
  </w:num>
  <w:num w:numId="28" w16cid:durableId="1094133642">
    <w:abstractNumId w:val="97"/>
  </w:num>
  <w:num w:numId="29" w16cid:durableId="908223438">
    <w:abstractNumId w:val="120"/>
  </w:num>
  <w:num w:numId="30" w16cid:durableId="693194688">
    <w:abstractNumId w:val="89"/>
  </w:num>
  <w:num w:numId="31" w16cid:durableId="861482072">
    <w:abstractNumId w:val="41"/>
  </w:num>
  <w:num w:numId="32" w16cid:durableId="564292954">
    <w:abstractNumId w:val="54"/>
  </w:num>
  <w:num w:numId="33" w16cid:durableId="490944976">
    <w:abstractNumId w:val="34"/>
  </w:num>
  <w:num w:numId="34" w16cid:durableId="1089808175">
    <w:abstractNumId w:val="137"/>
  </w:num>
  <w:num w:numId="35" w16cid:durableId="289946465">
    <w:abstractNumId w:val="123"/>
  </w:num>
  <w:num w:numId="36" w16cid:durableId="1124082989">
    <w:abstractNumId w:val="0"/>
  </w:num>
  <w:num w:numId="37" w16cid:durableId="1406565408">
    <w:abstractNumId w:val="55"/>
  </w:num>
  <w:num w:numId="38" w16cid:durableId="2087993232">
    <w:abstractNumId w:val="101"/>
  </w:num>
  <w:num w:numId="39" w16cid:durableId="609052248">
    <w:abstractNumId w:val="64"/>
  </w:num>
  <w:num w:numId="40" w16cid:durableId="1744639115">
    <w:abstractNumId w:val="118"/>
  </w:num>
  <w:num w:numId="41" w16cid:durableId="1528369641">
    <w:abstractNumId w:val="104"/>
  </w:num>
  <w:num w:numId="42" w16cid:durableId="125900931">
    <w:abstractNumId w:val="125"/>
  </w:num>
  <w:num w:numId="43" w16cid:durableId="457648058">
    <w:abstractNumId w:val="51"/>
  </w:num>
  <w:num w:numId="44" w16cid:durableId="1011297757">
    <w:abstractNumId w:val="86"/>
  </w:num>
  <w:num w:numId="45" w16cid:durableId="1099957046">
    <w:abstractNumId w:val="134"/>
  </w:num>
  <w:num w:numId="46" w16cid:durableId="1231234249">
    <w:abstractNumId w:val="24"/>
  </w:num>
  <w:num w:numId="47" w16cid:durableId="1026640676">
    <w:abstractNumId w:val="8"/>
  </w:num>
  <w:num w:numId="48" w16cid:durableId="448864710">
    <w:abstractNumId w:val="91"/>
  </w:num>
  <w:num w:numId="49" w16cid:durableId="1340236086">
    <w:abstractNumId w:val="107"/>
  </w:num>
  <w:num w:numId="50" w16cid:durableId="898443836">
    <w:abstractNumId w:val="2"/>
  </w:num>
  <w:num w:numId="51" w16cid:durableId="850024704">
    <w:abstractNumId w:val="15"/>
  </w:num>
  <w:num w:numId="52" w16cid:durableId="1505899958">
    <w:abstractNumId w:val="66"/>
  </w:num>
  <w:num w:numId="53" w16cid:durableId="1239174649">
    <w:abstractNumId w:val="124"/>
  </w:num>
  <w:num w:numId="54" w16cid:durableId="1662078846">
    <w:abstractNumId w:val="67"/>
  </w:num>
  <w:num w:numId="55" w16cid:durableId="49496999">
    <w:abstractNumId w:val="22"/>
  </w:num>
  <w:num w:numId="56" w16cid:durableId="110784383">
    <w:abstractNumId w:val="25"/>
  </w:num>
  <w:num w:numId="57" w16cid:durableId="1456605511">
    <w:abstractNumId w:val="135"/>
  </w:num>
  <w:num w:numId="58" w16cid:durableId="1098522614">
    <w:abstractNumId w:val="30"/>
  </w:num>
  <w:num w:numId="59" w16cid:durableId="901788692">
    <w:abstractNumId w:val="140"/>
  </w:num>
  <w:num w:numId="60" w16cid:durableId="1457871769">
    <w:abstractNumId w:val="103"/>
  </w:num>
  <w:num w:numId="61" w16cid:durableId="1349943232">
    <w:abstractNumId w:val="79"/>
  </w:num>
  <w:num w:numId="62" w16cid:durableId="862741671">
    <w:abstractNumId w:val="29"/>
  </w:num>
  <w:num w:numId="63" w16cid:durableId="1004866221">
    <w:abstractNumId w:val="42"/>
  </w:num>
  <w:num w:numId="64" w16cid:durableId="679890955">
    <w:abstractNumId w:val="19"/>
  </w:num>
  <w:num w:numId="65" w16cid:durableId="1428697885">
    <w:abstractNumId w:val="93"/>
  </w:num>
  <w:num w:numId="66" w16cid:durableId="633562405">
    <w:abstractNumId w:val="48"/>
  </w:num>
  <w:num w:numId="67" w16cid:durableId="621612448">
    <w:abstractNumId w:val="102"/>
  </w:num>
  <w:num w:numId="68" w16cid:durableId="869956734">
    <w:abstractNumId w:val="39"/>
  </w:num>
  <w:num w:numId="69" w16cid:durableId="437872666">
    <w:abstractNumId w:val="5"/>
  </w:num>
  <w:num w:numId="70" w16cid:durableId="2087649569">
    <w:abstractNumId w:val="73"/>
  </w:num>
  <w:num w:numId="71" w16cid:durableId="1579636950">
    <w:abstractNumId w:val="68"/>
  </w:num>
  <w:num w:numId="72" w16cid:durableId="1506214156">
    <w:abstractNumId w:val="88"/>
  </w:num>
  <w:num w:numId="73" w16cid:durableId="1311331094">
    <w:abstractNumId w:val="31"/>
  </w:num>
  <w:num w:numId="74" w16cid:durableId="1468936692">
    <w:abstractNumId w:val="70"/>
  </w:num>
  <w:num w:numId="75" w16cid:durableId="2087262007">
    <w:abstractNumId w:val="23"/>
  </w:num>
  <w:num w:numId="76" w16cid:durableId="1398281044">
    <w:abstractNumId w:val="84"/>
  </w:num>
  <w:num w:numId="77" w16cid:durableId="1013919378">
    <w:abstractNumId w:val="40"/>
  </w:num>
  <w:num w:numId="78" w16cid:durableId="684094536">
    <w:abstractNumId w:val="18"/>
  </w:num>
  <w:num w:numId="79" w16cid:durableId="1503199358">
    <w:abstractNumId w:val="99"/>
  </w:num>
  <w:num w:numId="80" w16cid:durableId="1396388828">
    <w:abstractNumId w:val="82"/>
  </w:num>
  <w:num w:numId="81" w16cid:durableId="530459041">
    <w:abstractNumId w:val="26"/>
  </w:num>
  <w:num w:numId="82" w16cid:durableId="980815575">
    <w:abstractNumId w:val="87"/>
  </w:num>
  <w:num w:numId="83" w16cid:durableId="1940333375">
    <w:abstractNumId w:val="38"/>
  </w:num>
  <w:num w:numId="84" w16cid:durableId="1115364577">
    <w:abstractNumId w:val="110"/>
  </w:num>
  <w:num w:numId="85" w16cid:durableId="252476059">
    <w:abstractNumId w:val="57"/>
  </w:num>
  <w:num w:numId="86" w16cid:durableId="131483773">
    <w:abstractNumId w:val="100"/>
  </w:num>
  <w:num w:numId="87" w16cid:durableId="704063521">
    <w:abstractNumId w:val="136"/>
  </w:num>
  <w:num w:numId="88" w16cid:durableId="8916277">
    <w:abstractNumId w:val="16"/>
  </w:num>
  <w:num w:numId="89" w16cid:durableId="1561286767">
    <w:abstractNumId w:val="20"/>
  </w:num>
  <w:num w:numId="90" w16cid:durableId="2074308632">
    <w:abstractNumId w:val="56"/>
  </w:num>
  <w:num w:numId="91" w16cid:durableId="1842311109">
    <w:abstractNumId w:val="3"/>
  </w:num>
  <w:num w:numId="92" w16cid:durableId="1063528758">
    <w:abstractNumId w:val="45"/>
  </w:num>
  <w:num w:numId="93" w16cid:durableId="41635741">
    <w:abstractNumId w:val="11"/>
  </w:num>
  <w:num w:numId="94" w16cid:durableId="1388988970">
    <w:abstractNumId w:val="6"/>
  </w:num>
  <w:num w:numId="95" w16cid:durableId="269557603">
    <w:abstractNumId w:val="13"/>
  </w:num>
  <w:num w:numId="96" w16cid:durableId="881937971">
    <w:abstractNumId w:val="63"/>
  </w:num>
  <w:num w:numId="97" w16cid:durableId="765077499">
    <w:abstractNumId w:val="98"/>
  </w:num>
  <w:num w:numId="98" w16cid:durableId="987781817">
    <w:abstractNumId w:val="85"/>
  </w:num>
  <w:num w:numId="99" w16cid:durableId="137571628">
    <w:abstractNumId w:val="131"/>
  </w:num>
  <w:num w:numId="100" w16cid:durableId="1687320208">
    <w:abstractNumId w:val="90"/>
  </w:num>
  <w:num w:numId="101" w16cid:durableId="601232131">
    <w:abstractNumId w:val="117"/>
  </w:num>
  <w:num w:numId="102" w16cid:durableId="449864473">
    <w:abstractNumId w:val="111"/>
  </w:num>
  <w:num w:numId="103" w16cid:durableId="830876682">
    <w:abstractNumId w:val="108"/>
  </w:num>
  <w:num w:numId="104" w16cid:durableId="2055227464">
    <w:abstractNumId w:val="36"/>
  </w:num>
  <w:num w:numId="105" w16cid:durableId="136726728">
    <w:abstractNumId w:val="80"/>
  </w:num>
  <w:num w:numId="106" w16cid:durableId="2023045141">
    <w:abstractNumId w:val="74"/>
  </w:num>
  <w:num w:numId="107" w16cid:durableId="426005429">
    <w:abstractNumId w:val="116"/>
  </w:num>
  <w:num w:numId="108" w16cid:durableId="158927098">
    <w:abstractNumId w:val="71"/>
  </w:num>
  <w:num w:numId="109" w16cid:durableId="1292592514">
    <w:abstractNumId w:val="78"/>
  </w:num>
  <w:num w:numId="110" w16cid:durableId="1529679093">
    <w:abstractNumId w:val="21"/>
  </w:num>
  <w:num w:numId="111" w16cid:durableId="1825583515">
    <w:abstractNumId w:val="92"/>
  </w:num>
  <w:num w:numId="112" w16cid:durableId="721829339">
    <w:abstractNumId w:val="47"/>
  </w:num>
  <w:num w:numId="113" w16cid:durableId="855078847">
    <w:abstractNumId w:val="69"/>
  </w:num>
  <w:num w:numId="114" w16cid:durableId="1681352645">
    <w:abstractNumId w:val="53"/>
  </w:num>
  <w:num w:numId="115" w16cid:durableId="691420756">
    <w:abstractNumId w:val="62"/>
  </w:num>
  <w:num w:numId="116" w16cid:durableId="1581284988">
    <w:abstractNumId w:val="105"/>
  </w:num>
  <w:num w:numId="117" w16cid:durableId="377970832">
    <w:abstractNumId w:val="129"/>
  </w:num>
  <w:num w:numId="118" w16cid:durableId="1136293207">
    <w:abstractNumId w:val="81"/>
  </w:num>
  <w:num w:numId="119" w16cid:durableId="596016716">
    <w:abstractNumId w:val="7"/>
  </w:num>
  <w:num w:numId="120" w16cid:durableId="1515730316">
    <w:abstractNumId w:val="121"/>
  </w:num>
  <w:num w:numId="121" w16cid:durableId="1416052296">
    <w:abstractNumId w:val="10"/>
  </w:num>
  <w:num w:numId="122" w16cid:durableId="325591649">
    <w:abstractNumId w:val="14"/>
  </w:num>
  <w:num w:numId="123" w16cid:durableId="1670593077">
    <w:abstractNumId w:val="32"/>
  </w:num>
  <w:num w:numId="124" w16cid:durableId="1723599520">
    <w:abstractNumId w:val="60"/>
  </w:num>
  <w:num w:numId="125" w16cid:durableId="2043674930">
    <w:abstractNumId w:val="28"/>
  </w:num>
  <w:num w:numId="126" w16cid:durableId="1993755957">
    <w:abstractNumId w:val="72"/>
  </w:num>
  <w:num w:numId="127" w16cid:durableId="1616134996">
    <w:abstractNumId w:val="44"/>
  </w:num>
  <w:num w:numId="128" w16cid:durableId="949775533">
    <w:abstractNumId w:val="114"/>
  </w:num>
  <w:num w:numId="129" w16cid:durableId="322779599">
    <w:abstractNumId w:val="4"/>
  </w:num>
  <w:num w:numId="130" w16cid:durableId="988436191">
    <w:abstractNumId w:val="1"/>
  </w:num>
  <w:num w:numId="131" w16cid:durableId="1362123100">
    <w:abstractNumId w:val="133"/>
  </w:num>
  <w:num w:numId="132" w16cid:durableId="1368069283">
    <w:abstractNumId w:val="126"/>
  </w:num>
  <w:num w:numId="133" w16cid:durableId="1045788573">
    <w:abstractNumId w:val="43"/>
  </w:num>
  <w:num w:numId="134" w16cid:durableId="981885766">
    <w:abstractNumId w:val="37"/>
  </w:num>
  <w:num w:numId="135" w16cid:durableId="1526597683">
    <w:abstractNumId w:val="58"/>
  </w:num>
  <w:num w:numId="136" w16cid:durableId="485904607">
    <w:abstractNumId w:val="52"/>
  </w:num>
  <w:num w:numId="137" w16cid:durableId="822238830">
    <w:abstractNumId w:val="95"/>
  </w:num>
  <w:num w:numId="138" w16cid:durableId="653342789">
    <w:abstractNumId w:val="77"/>
  </w:num>
  <w:num w:numId="139" w16cid:durableId="1987053735">
    <w:abstractNumId w:val="76"/>
  </w:num>
  <w:num w:numId="140" w16cid:durableId="711611967">
    <w:abstractNumId w:val="17"/>
  </w:num>
  <w:num w:numId="141" w16cid:durableId="879978922">
    <w:abstractNumId w:val="1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D93"/>
    <w:rsid w:val="00001307"/>
    <w:rsid w:val="00225320"/>
    <w:rsid w:val="00246A6A"/>
    <w:rsid w:val="00256728"/>
    <w:rsid w:val="0038340D"/>
    <w:rsid w:val="003C106A"/>
    <w:rsid w:val="003F6ABC"/>
    <w:rsid w:val="00467841"/>
    <w:rsid w:val="004D241D"/>
    <w:rsid w:val="004E0A65"/>
    <w:rsid w:val="004F5471"/>
    <w:rsid w:val="004F6007"/>
    <w:rsid w:val="00536050"/>
    <w:rsid w:val="005969C3"/>
    <w:rsid w:val="005C6B8C"/>
    <w:rsid w:val="0066123D"/>
    <w:rsid w:val="006A35F6"/>
    <w:rsid w:val="00754119"/>
    <w:rsid w:val="00761971"/>
    <w:rsid w:val="007F2DF7"/>
    <w:rsid w:val="0082414D"/>
    <w:rsid w:val="00865A5D"/>
    <w:rsid w:val="00911B82"/>
    <w:rsid w:val="009A1DD3"/>
    <w:rsid w:val="00A578AC"/>
    <w:rsid w:val="00A741A8"/>
    <w:rsid w:val="00A76F97"/>
    <w:rsid w:val="00C35246"/>
    <w:rsid w:val="00C4161B"/>
    <w:rsid w:val="00CE4142"/>
    <w:rsid w:val="00D66E1E"/>
    <w:rsid w:val="00DC2D93"/>
    <w:rsid w:val="00E030F5"/>
    <w:rsid w:val="00ED1195"/>
    <w:rsid w:val="00EE448D"/>
    <w:rsid w:val="00EF1A2A"/>
    <w:rsid w:val="00EF4312"/>
    <w:rsid w:val="00F249FD"/>
    <w:rsid w:val="00F3023A"/>
    <w:rsid w:val="00FC5793"/>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D39E4"/>
  <w15:chartTrackingRefBased/>
  <w15:docId w15:val="{CA2A4713-B56A-4F16-AFF1-DD2833509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2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2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2D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2D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D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D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D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D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D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D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2D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2D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D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D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D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D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D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D93"/>
    <w:rPr>
      <w:rFonts w:eastAsiaTheme="majorEastAsia" w:cstheme="majorBidi"/>
      <w:color w:val="272727" w:themeColor="text1" w:themeTint="D8"/>
    </w:rPr>
  </w:style>
  <w:style w:type="paragraph" w:styleId="Title">
    <w:name w:val="Title"/>
    <w:basedOn w:val="Normal"/>
    <w:next w:val="Normal"/>
    <w:link w:val="TitleChar"/>
    <w:uiPriority w:val="10"/>
    <w:qFormat/>
    <w:rsid w:val="00DC2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D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D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D93"/>
    <w:pPr>
      <w:spacing w:before="160"/>
      <w:jc w:val="center"/>
    </w:pPr>
    <w:rPr>
      <w:i/>
      <w:iCs/>
      <w:color w:val="404040" w:themeColor="text1" w:themeTint="BF"/>
    </w:rPr>
  </w:style>
  <w:style w:type="character" w:customStyle="1" w:styleId="QuoteChar">
    <w:name w:val="Quote Char"/>
    <w:basedOn w:val="DefaultParagraphFont"/>
    <w:link w:val="Quote"/>
    <w:uiPriority w:val="29"/>
    <w:rsid w:val="00DC2D93"/>
    <w:rPr>
      <w:i/>
      <w:iCs/>
      <w:color w:val="404040" w:themeColor="text1" w:themeTint="BF"/>
    </w:rPr>
  </w:style>
  <w:style w:type="paragraph" w:styleId="ListParagraph">
    <w:name w:val="List Paragraph"/>
    <w:basedOn w:val="Normal"/>
    <w:uiPriority w:val="34"/>
    <w:qFormat/>
    <w:rsid w:val="00DC2D93"/>
    <w:pPr>
      <w:ind w:left="720"/>
      <w:contextualSpacing/>
    </w:pPr>
  </w:style>
  <w:style w:type="character" w:styleId="IntenseEmphasis">
    <w:name w:val="Intense Emphasis"/>
    <w:basedOn w:val="DefaultParagraphFont"/>
    <w:uiPriority w:val="21"/>
    <w:qFormat/>
    <w:rsid w:val="00DC2D93"/>
    <w:rPr>
      <w:i/>
      <w:iCs/>
      <w:color w:val="0F4761" w:themeColor="accent1" w:themeShade="BF"/>
    </w:rPr>
  </w:style>
  <w:style w:type="paragraph" w:styleId="IntenseQuote">
    <w:name w:val="Intense Quote"/>
    <w:basedOn w:val="Normal"/>
    <w:next w:val="Normal"/>
    <w:link w:val="IntenseQuoteChar"/>
    <w:uiPriority w:val="30"/>
    <w:qFormat/>
    <w:rsid w:val="00DC2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D93"/>
    <w:rPr>
      <w:i/>
      <w:iCs/>
      <w:color w:val="0F4761" w:themeColor="accent1" w:themeShade="BF"/>
    </w:rPr>
  </w:style>
  <w:style w:type="character" w:styleId="IntenseReference">
    <w:name w:val="Intense Reference"/>
    <w:basedOn w:val="DefaultParagraphFont"/>
    <w:uiPriority w:val="32"/>
    <w:qFormat/>
    <w:rsid w:val="00DC2D93"/>
    <w:rPr>
      <w:b/>
      <w:bCs/>
      <w:smallCaps/>
      <w:color w:val="0F4761" w:themeColor="accent1" w:themeShade="BF"/>
      <w:spacing w:val="5"/>
    </w:rPr>
  </w:style>
  <w:style w:type="paragraph" w:styleId="FootnoteText">
    <w:name w:val="footnote text"/>
    <w:basedOn w:val="Normal"/>
    <w:link w:val="FootnoteTextChar"/>
    <w:uiPriority w:val="99"/>
    <w:semiHidden/>
    <w:unhideWhenUsed/>
    <w:rsid w:val="0066123D"/>
    <w:pPr>
      <w:spacing w:after="0" w:line="240" w:lineRule="auto"/>
    </w:pPr>
    <w:rPr>
      <w:rFonts w:ascii="Arial" w:eastAsia="Arial" w:hAnsi="Arial" w:cs="Arial"/>
      <w:color w:val="000000"/>
      <w:kern w:val="0"/>
      <w:sz w:val="20"/>
      <w:szCs w:val="20"/>
      <w:lang w:val="en-US"/>
      <w14:ligatures w14:val="none"/>
    </w:rPr>
  </w:style>
  <w:style w:type="character" w:customStyle="1" w:styleId="FootnoteTextChar">
    <w:name w:val="Footnote Text Char"/>
    <w:basedOn w:val="DefaultParagraphFont"/>
    <w:link w:val="FootnoteText"/>
    <w:uiPriority w:val="99"/>
    <w:semiHidden/>
    <w:rsid w:val="0066123D"/>
    <w:rPr>
      <w:rFonts w:ascii="Arial" w:eastAsia="Arial" w:hAnsi="Arial" w:cs="Arial"/>
      <w:color w:val="000000"/>
      <w:kern w:val="0"/>
      <w:sz w:val="20"/>
      <w:szCs w:val="20"/>
      <w:lang w:val="en-US"/>
      <w14:ligatures w14:val="none"/>
    </w:rPr>
  </w:style>
  <w:style w:type="character" w:styleId="FootnoteReference">
    <w:name w:val="footnote reference"/>
    <w:basedOn w:val="DefaultParagraphFont"/>
    <w:uiPriority w:val="99"/>
    <w:semiHidden/>
    <w:unhideWhenUsed/>
    <w:rsid w:val="0066123D"/>
    <w:rPr>
      <w:vertAlign w:val="superscript"/>
    </w:rPr>
  </w:style>
  <w:style w:type="character" w:styleId="Hyperlink">
    <w:name w:val="Hyperlink"/>
    <w:basedOn w:val="DefaultParagraphFont"/>
    <w:uiPriority w:val="99"/>
    <w:unhideWhenUsed/>
    <w:rsid w:val="00911B82"/>
    <w:rPr>
      <w:color w:val="467886" w:themeColor="hyperlink"/>
      <w:u w:val="single"/>
    </w:rPr>
  </w:style>
  <w:style w:type="character" w:styleId="UnresolvedMention">
    <w:name w:val="Unresolved Mention"/>
    <w:basedOn w:val="DefaultParagraphFont"/>
    <w:uiPriority w:val="99"/>
    <w:semiHidden/>
    <w:unhideWhenUsed/>
    <w:rsid w:val="00911B82"/>
    <w:rPr>
      <w:color w:val="605E5C"/>
      <w:shd w:val="clear" w:color="auto" w:fill="E1DFDD"/>
    </w:rPr>
  </w:style>
  <w:style w:type="paragraph" w:styleId="Revision">
    <w:name w:val="Revision"/>
    <w:hidden/>
    <w:uiPriority w:val="99"/>
    <w:semiHidden/>
    <w:rsid w:val="005360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2805">
      <w:bodyDiv w:val="1"/>
      <w:marLeft w:val="0"/>
      <w:marRight w:val="0"/>
      <w:marTop w:val="0"/>
      <w:marBottom w:val="0"/>
      <w:divBdr>
        <w:top w:val="none" w:sz="0" w:space="0" w:color="auto"/>
        <w:left w:val="none" w:sz="0" w:space="0" w:color="auto"/>
        <w:bottom w:val="none" w:sz="0" w:space="0" w:color="auto"/>
        <w:right w:val="none" w:sz="0" w:space="0" w:color="auto"/>
      </w:divBdr>
    </w:div>
    <w:div w:id="745420799">
      <w:bodyDiv w:val="1"/>
      <w:marLeft w:val="0"/>
      <w:marRight w:val="0"/>
      <w:marTop w:val="0"/>
      <w:marBottom w:val="0"/>
      <w:divBdr>
        <w:top w:val="none" w:sz="0" w:space="0" w:color="auto"/>
        <w:left w:val="none" w:sz="0" w:space="0" w:color="auto"/>
        <w:bottom w:val="none" w:sz="0" w:space="0" w:color="auto"/>
        <w:right w:val="none" w:sz="0" w:space="0" w:color="auto"/>
      </w:divBdr>
    </w:div>
    <w:div w:id="843740792">
      <w:bodyDiv w:val="1"/>
      <w:marLeft w:val="0"/>
      <w:marRight w:val="0"/>
      <w:marTop w:val="0"/>
      <w:marBottom w:val="0"/>
      <w:divBdr>
        <w:top w:val="none" w:sz="0" w:space="0" w:color="auto"/>
        <w:left w:val="none" w:sz="0" w:space="0" w:color="auto"/>
        <w:bottom w:val="none" w:sz="0" w:space="0" w:color="auto"/>
        <w:right w:val="none" w:sz="0" w:space="0" w:color="auto"/>
      </w:divBdr>
    </w:div>
    <w:div w:id="1208295359">
      <w:bodyDiv w:val="1"/>
      <w:marLeft w:val="0"/>
      <w:marRight w:val="0"/>
      <w:marTop w:val="0"/>
      <w:marBottom w:val="0"/>
      <w:divBdr>
        <w:top w:val="none" w:sz="0" w:space="0" w:color="auto"/>
        <w:left w:val="none" w:sz="0" w:space="0" w:color="auto"/>
        <w:bottom w:val="none" w:sz="0" w:space="0" w:color="auto"/>
        <w:right w:val="none" w:sz="0" w:space="0" w:color="auto"/>
      </w:divBdr>
      <w:divsChild>
        <w:div w:id="1351368214">
          <w:marLeft w:val="0"/>
          <w:marRight w:val="0"/>
          <w:marTop w:val="0"/>
          <w:marBottom w:val="0"/>
          <w:divBdr>
            <w:top w:val="none" w:sz="0" w:space="0" w:color="auto"/>
            <w:left w:val="none" w:sz="0" w:space="0" w:color="auto"/>
            <w:bottom w:val="none" w:sz="0" w:space="0" w:color="auto"/>
            <w:right w:val="none" w:sz="0" w:space="0" w:color="auto"/>
          </w:divBdr>
        </w:div>
        <w:div w:id="1071192669">
          <w:marLeft w:val="0"/>
          <w:marRight w:val="0"/>
          <w:marTop w:val="0"/>
          <w:marBottom w:val="0"/>
          <w:divBdr>
            <w:top w:val="none" w:sz="0" w:space="0" w:color="auto"/>
            <w:left w:val="none" w:sz="0" w:space="0" w:color="auto"/>
            <w:bottom w:val="none" w:sz="0" w:space="0" w:color="auto"/>
            <w:right w:val="none" w:sz="0" w:space="0" w:color="auto"/>
          </w:divBdr>
        </w:div>
        <w:div w:id="760873389">
          <w:marLeft w:val="0"/>
          <w:marRight w:val="0"/>
          <w:marTop w:val="0"/>
          <w:marBottom w:val="0"/>
          <w:divBdr>
            <w:top w:val="none" w:sz="0" w:space="0" w:color="auto"/>
            <w:left w:val="none" w:sz="0" w:space="0" w:color="auto"/>
            <w:bottom w:val="none" w:sz="0" w:space="0" w:color="auto"/>
            <w:right w:val="none" w:sz="0" w:space="0" w:color="auto"/>
          </w:divBdr>
        </w:div>
        <w:div w:id="935558503">
          <w:marLeft w:val="0"/>
          <w:marRight w:val="0"/>
          <w:marTop w:val="0"/>
          <w:marBottom w:val="0"/>
          <w:divBdr>
            <w:top w:val="none" w:sz="0" w:space="0" w:color="auto"/>
            <w:left w:val="none" w:sz="0" w:space="0" w:color="auto"/>
            <w:bottom w:val="none" w:sz="0" w:space="0" w:color="auto"/>
            <w:right w:val="none" w:sz="0" w:space="0" w:color="auto"/>
          </w:divBdr>
        </w:div>
        <w:div w:id="1820027879">
          <w:marLeft w:val="0"/>
          <w:marRight w:val="0"/>
          <w:marTop w:val="0"/>
          <w:marBottom w:val="0"/>
          <w:divBdr>
            <w:top w:val="none" w:sz="0" w:space="0" w:color="auto"/>
            <w:left w:val="none" w:sz="0" w:space="0" w:color="auto"/>
            <w:bottom w:val="none" w:sz="0" w:space="0" w:color="auto"/>
            <w:right w:val="none" w:sz="0" w:space="0" w:color="auto"/>
          </w:divBdr>
        </w:div>
        <w:div w:id="1242330112">
          <w:marLeft w:val="0"/>
          <w:marRight w:val="0"/>
          <w:marTop w:val="0"/>
          <w:marBottom w:val="0"/>
          <w:divBdr>
            <w:top w:val="none" w:sz="0" w:space="0" w:color="auto"/>
            <w:left w:val="none" w:sz="0" w:space="0" w:color="auto"/>
            <w:bottom w:val="none" w:sz="0" w:space="0" w:color="auto"/>
            <w:right w:val="none" w:sz="0" w:space="0" w:color="auto"/>
          </w:divBdr>
        </w:div>
        <w:div w:id="870610316">
          <w:marLeft w:val="0"/>
          <w:marRight w:val="0"/>
          <w:marTop w:val="0"/>
          <w:marBottom w:val="0"/>
          <w:divBdr>
            <w:top w:val="none" w:sz="0" w:space="0" w:color="auto"/>
            <w:left w:val="none" w:sz="0" w:space="0" w:color="auto"/>
            <w:bottom w:val="none" w:sz="0" w:space="0" w:color="auto"/>
            <w:right w:val="none" w:sz="0" w:space="0" w:color="auto"/>
          </w:divBdr>
        </w:div>
        <w:div w:id="1299803735">
          <w:marLeft w:val="0"/>
          <w:marRight w:val="0"/>
          <w:marTop w:val="0"/>
          <w:marBottom w:val="0"/>
          <w:divBdr>
            <w:top w:val="none" w:sz="0" w:space="0" w:color="auto"/>
            <w:left w:val="none" w:sz="0" w:space="0" w:color="auto"/>
            <w:bottom w:val="none" w:sz="0" w:space="0" w:color="auto"/>
            <w:right w:val="none" w:sz="0" w:space="0" w:color="auto"/>
          </w:divBdr>
        </w:div>
        <w:div w:id="121928293">
          <w:marLeft w:val="0"/>
          <w:marRight w:val="0"/>
          <w:marTop w:val="0"/>
          <w:marBottom w:val="0"/>
          <w:divBdr>
            <w:top w:val="none" w:sz="0" w:space="0" w:color="auto"/>
            <w:left w:val="none" w:sz="0" w:space="0" w:color="auto"/>
            <w:bottom w:val="none" w:sz="0" w:space="0" w:color="auto"/>
            <w:right w:val="none" w:sz="0" w:space="0" w:color="auto"/>
          </w:divBdr>
        </w:div>
        <w:div w:id="2116708168">
          <w:marLeft w:val="0"/>
          <w:marRight w:val="0"/>
          <w:marTop w:val="0"/>
          <w:marBottom w:val="0"/>
          <w:divBdr>
            <w:top w:val="none" w:sz="0" w:space="0" w:color="auto"/>
            <w:left w:val="none" w:sz="0" w:space="0" w:color="auto"/>
            <w:bottom w:val="none" w:sz="0" w:space="0" w:color="auto"/>
            <w:right w:val="none" w:sz="0" w:space="0" w:color="auto"/>
          </w:divBdr>
        </w:div>
        <w:div w:id="322129184">
          <w:marLeft w:val="0"/>
          <w:marRight w:val="0"/>
          <w:marTop w:val="0"/>
          <w:marBottom w:val="0"/>
          <w:divBdr>
            <w:top w:val="none" w:sz="0" w:space="0" w:color="auto"/>
            <w:left w:val="none" w:sz="0" w:space="0" w:color="auto"/>
            <w:bottom w:val="none" w:sz="0" w:space="0" w:color="auto"/>
            <w:right w:val="none" w:sz="0" w:space="0" w:color="auto"/>
          </w:divBdr>
        </w:div>
        <w:div w:id="1292127464">
          <w:marLeft w:val="0"/>
          <w:marRight w:val="0"/>
          <w:marTop w:val="0"/>
          <w:marBottom w:val="0"/>
          <w:divBdr>
            <w:top w:val="none" w:sz="0" w:space="0" w:color="auto"/>
            <w:left w:val="none" w:sz="0" w:space="0" w:color="auto"/>
            <w:bottom w:val="none" w:sz="0" w:space="0" w:color="auto"/>
            <w:right w:val="none" w:sz="0" w:space="0" w:color="auto"/>
          </w:divBdr>
        </w:div>
        <w:div w:id="1003094919">
          <w:marLeft w:val="0"/>
          <w:marRight w:val="0"/>
          <w:marTop w:val="0"/>
          <w:marBottom w:val="0"/>
          <w:divBdr>
            <w:top w:val="none" w:sz="0" w:space="0" w:color="auto"/>
            <w:left w:val="none" w:sz="0" w:space="0" w:color="auto"/>
            <w:bottom w:val="none" w:sz="0" w:space="0" w:color="auto"/>
            <w:right w:val="none" w:sz="0" w:space="0" w:color="auto"/>
          </w:divBdr>
        </w:div>
        <w:div w:id="881669933">
          <w:marLeft w:val="0"/>
          <w:marRight w:val="0"/>
          <w:marTop w:val="0"/>
          <w:marBottom w:val="0"/>
          <w:divBdr>
            <w:top w:val="none" w:sz="0" w:space="0" w:color="auto"/>
            <w:left w:val="none" w:sz="0" w:space="0" w:color="auto"/>
            <w:bottom w:val="none" w:sz="0" w:space="0" w:color="auto"/>
            <w:right w:val="none" w:sz="0" w:space="0" w:color="auto"/>
          </w:divBdr>
        </w:div>
        <w:div w:id="1895502550">
          <w:marLeft w:val="0"/>
          <w:marRight w:val="0"/>
          <w:marTop w:val="0"/>
          <w:marBottom w:val="0"/>
          <w:divBdr>
            <w:top w:val="none" w:sz="0" w:space="0" w:color="auto"/>
            <w:left w:val="none" w:sz="0" w:space="0" w:color="auto"/>
            <w:bottom w:val="none" w:sz="0" w:space="0" w:color="auto"/>
            <w:right w:val="none" w:sz="0" w:space="0" w:color="auto"/>
          </w:divBdr>
        </w:div>
        <w:div w:id="1364406753">
          <w:marLeft w:val="0"/>
          <w:marRight w:val="0"/>
          <w:marTop w:val="0"/>
          <w:marBottom w:val="0"/>
          <w:divBdr>
            <w:top w:val="none" w:sz="0" w:space="0" w:color="auto"/>
            <w:left w:val="none" w:sz="0" w:space="0" w:color="auto"/>
            <w:bottom w:val="none" w:sz="0" w:space="0" w:color="auto"/>
            <w:right w:val="none" w:sz="0" w:space="0" w:color="auto"/>
          </w:divBdr>
        </w:div>
        <w:div w:id="675763707">
          <w:marLeft w:val="0"/>
          <w:marRight w:val="0"/>
          <w:marTop w:val="0"/>
          <w:marBottom w:val="0"/>
          <w:divBdr>
            <w:top w:val="none" w:sz="0" w:space="0" w:color="auto"/>
            <w:left w:val="none" w:sz="0" w:space="0" w:color="auto"/>
            <w:bottom w:val="none" w:sz="0" w:space="0" w:color="auto"/>
            <w:right w:val="none" w:sz="0" w:space="0" w:color="auto"/>
          </w:divBdr>
        </w:div>
        <w:div w:id="648482472">
          <w:marLeft w:val="0"/>
          <w:marRight w:val="0"/>
          <w:marTop w:val="0"/>
          <w:marBottom w:val="0"/>
          <w:divBdr>
            <w:top w:val="none" w:sz="0" w:space="0" w:color="auto"/>
            <w:left w:val="none" w:sz="0" w:space="0" w:color="auto"/>
            <w:bottom w:val="none" w:sz="0" w:space="0" w:color="auto"/>
            <w:right w:val="none" w:sz="0" w:space="0" w:color="auto"/>
          </w:divBdr>
        </w:div>
        <w:div w:id="1153062172">
          <w:marLeft w:val="0"/>
          <w:marRight w:val="0"/>
          <w:marTop w:val="0"/>
          <w:marBottom w:val="0"/>
          <w:divBdr>
            <w:top w:val="none" w:sz="0" w:space="0" w:color="auto"/>
            <w:left w:val="none" w:sz="0" w:space="0" w:color="auto"/>
            <w:bottom w:val="none" w:sz="0" w:space="0" w:color="auto"/>
            <w:right w:val="none" w:sz="0" w:space="0" w:color="auto"/>
          </w:divBdr>
        </w:div>
        <w:div w:id="993992839">
          <w:marLeft w:val="0"/>
          <w:marRight w:val="0"/>
          <w:marTop w:val="0"/>
          <w:marBottom w:val="0"/>
          <w:divBdr>
            <w:top w:val="none" w:sz="0" w:space="0" w:color="auto"/>
            <w:left w:val="none" w:sz="0" w:space="0" w:color="auto"/>
            <w:bottom w:val="none" w:sz="0" w:space="0" w:color="auto"/>
            <w:right w:val="none" w:sz="0" w:space="0" w:color="auto"/>
          </w:divBdr>
        </w:div>
        <w:div w:id="461192234">
          <w:marLeft w:val="0"/>
          <w:marRight w:val="0"/>
          <w:marTop w:val="0"/>
          <w:marBottom w:val="0"/>
          <w:divBdr>
            <w:top w:val="none" w:sz="0" w:space="0" w:color="auto"/>
            <w:left w:val="none" w:sz="0" w:space="0" w:color="auto"/>
            <w:bottom w:val="none" w:sz="0" w:space="0" w:color="auto"/>
            <w:right w:val="none" w:sz="0" w:space="0" w:color="auto"/>
          </w:divBdr>
        </w:div>
        <w:div w:id="2038239015">
          <w:marLeft w:val="0"/>
          <w:marRight w:val="0"/>
          <w:marTop w:val="0"/>
          <w:marBottom w:val="0"/>
          <w:divBdr>
            <w:top w:val="none" w:sz="0" w:space="0" w:color="auto"/>
            <w:left w:val="none" w:sz="0" w:space="0" w:color="auto"/>
            <w:bottom w:val="none" w:sz="0" w:space="0" w:color="auto"/>
            <w:right w:val="none" w:sz="0" w:space="0" w:color="auto"/>
          </w:divBdr>
        </w:div>
        <w:div w:id="957371637">
          <w:marLeft w:val="0"/>
          <w:marRight w:val="0"/>
          <w:marTop w:val="0"/>
          <w:marBottom w:val="0"/>
          <w:divBdr>
            <w:top w:val="none" w:sz="0" w:space="0" w:color="auto"/>
            <w:left w:val="none" w:sz="0" w:space="0" w:color="auto"/>
            <w:bottom w:val="none" w:sz="0" w:space="0" w:color="auto"/>
            <w:right w:val="none" w:sz="0" w:space="0" w:color="auto"/>
          </w:divBdr>
        </w:div>
        <w:div w:id="441732234">
          <w:marLeft w:val="0"/>
          <w:marRight w:val="0"/>
          <w:marTop w:val="0"/>
          <w:marBottom w:val="0"/>
          <w:divBdr>
            <w:top w:val="none" w:sz="0" w:space="0" w:color="auto"/>
            <w:left w:val="none" w:sz="0" w:space="0" w:color="auto"/>
            <w:bottom w:val="none" w:sz="0" w:space="0" w:color="auto"/>
            <w:right w:val="none" w:sz="0" w:space="0" w:color="auto"/>
          </w:divBdr>
        </w:div>
        <w:div w:id="1677684336">
          <w:marLeft w:val="0"/>
          <w:marRight w:val="0"/>
          <w:marTop w:val="0"/>
          <w:marBottom w:val="0"/>
          <w:divBdr>
            <w:top w:val="none" w:sz="0" w:space="0" w:color="auto"/>
            <w:left w:val="none" w:sz="0" w:space="0" w:color="auto"/>
            <w:bottom w:val="none" w:sz="0" w:space="0" w:color="auto"/>
            <w:right w:val="none" w:sz="0" w:space="0" w:color="auto"/>
          </w:divBdr>
        </w:div>
        <w:div w:id="1809516978">
          <w:marLeft w:val="0"/>
          <w:marRight w:val="0"/>
          <w:marTop w:val="0"/>
          <w:marBottom w:val="0"/>
          <w:divBdr>
            <w:top w:val="none" w:sz="0" w:space="0" w:color="auto"/>
            <w:left w:val="none" w:sz="0" w:space="0" w:color="auto"/>
            <w:bottom w:val="none" w:sz="0" w:space="0" w:color="auto"/>
            <w:right w:val="none" w:sz="0" w:space="0" w:color="auto"/>
          </w:divBdr>
        </w:div>
        <w:div w:id="1755199197">
          <w:marLeft w:val="0"/>
          <w:marRight w:val="0"/>
          <w:marTop w:val="0"/>
          <w:marBottom w:val="0"/>
          <w:divBdr>
            <w:top w:val="none" w:sz="0" w:space="0" w:color="auto"/>
            <w:left w:val="none" w:sz="0" w:space="0" w:color="auto"/>
            <w:bottom w:val="none" w:sz="0" w:space="0" w:color="auto"/>
            <w:right w:val="none" w:sz="0" w:space="0" w:color="auto"/>
          </w:divBdr>
        </w:div>
        <w:div w:id="127819989">
          <w:marLeft w:val="0"/>
          <w:marRight w:val="0"/>
          <w:marTop w:val="0"/>
          <w:marBottom w:val="0"/>
          <w:divBdr>
            <w:top w:val="none" w:sz="0" w:space="0" w:color="auto"/>
            <w:left w:val="none" w:sz="0" w:space="0" w:color="auto"/>
            <w:bottom w:val="none" w:sz="0" w:space="0" w:color="auto"/>
            <w:right w:val="none" w:sz="0" w:space="0" w:color="auto"/>
          </w:divBdr>
        </w:div>
        <w:div w:id="572130576">
          <w:marLeft w:val="0"/>
          <w:marRight w:val="0"/>
          <w:marTop w:val="0"/>
          <w:marBottom w:val="0"/>
          <w:divBdr>
            <w:top w:val="none" w:sz="0" w:space="0" w:color="auto"/>
            <w:left w:val="none" w:sz="0" w:space="0" w:color="auto"/>
            <w:bottom w:val="none" w:sz="0" w:space="0" w:color="auto"/>
            <w:right w:val="none" w:sz="0" w:space="0" w:color="auto"/>
          </w:divBdr>
        </w:div>
        <w:div w:id="1216695205">
          <w:marLeft w:val="0"/>
          <w:marRight w:val="0"/>
          <w:marTop w:val="0"/>
          <w:marBottom w:val="0"/>
          <w:divBdr>
            <w:top w:val="none" w:sz="0" w:space="0" w:color="auto"/>
            <w:left w:val="none" w:sz="0" w:space="0" w:color="auto"/>
            <w:bottom w:val="none" w:sz="0" w:space="0" w:color="auto"/>
            <w:right w:val="none" w:sz="0" w:space="0" w:color="auto"/>
          </w:divBdr>
        </w:div>
        <w:div w:id="1932346450">
          <w:marLeft w:val="0"/>
          <w:marRight w:val="0"/>
          <w:marTop w:val="0"/>
          <w:marBottom w:val="0"/>
          <w:divBdr>
            <w:top w:val="none" w:sz="0" w:space="0" w:color="auto"/>
            <w:left w:val="none" w:sz="0" w:space="0" w:color="auto"/>
            <w:bottom w:val="none" w:sz="0" w:space="0" w:color="auto"/>
            <w:right w:val="none" w:sz="0" w:space="0" w:color="auto"/>
          </w:divBdr>
        </w:div>
        <w:div w:id="1884556920">
          <w:marLeft w:val="0"/>
          <w:marRight w:val="0"/>
          <w:marTop w:val="0"/>
          <w:marBottom w:val="0"/>
          <w:divBdr>
            <w:top w:val="none" w:sz="0" w:space="0" w:color="auto"/>
            <w:left w:val="none" w:sz="0" w:space="0" w:color="auto"/>
            <w:bottom w:val="none" w:sz="0" w:space="0" w:color="auto"/>
            <w:right w:val="none" w:sz="0" w:space="0" w:color="auto"/>
          </w:divBdr>
        </w:div>
        <w:div w:id="519978949">
          <w:marLeft w:val="0"/>
          <w:marRight w:val="0"/>
          <w:marTop w:val="0"/>
          <w:marBottom w:val="0"/>
          <w:divBdr>
            <w:top w:val="none" w:sz="0" w:space="0" w:color="auto"/>
            <w:left w:val="none" w:sz="0" w:space="0" w:color="auto"/>
            <w:bottom w:val="none" w:sz="0" w:space="0" w:color="auto"/>
            <w:right w:val="none" w:sz="0" w:space="0" w:color="auto"/>
          </w:divBdr>
        </w:div>
        <w:div w:id="1846288796">
          <w:marLeft w:val="0"/>
          <w:marRight w:val="0"/>
          <w:marTop w:val="0"/>
          <w:marBottom w:val="0"/>
          <w:divBdr>
            <w:top w:val="none" w:sz="0" w:space="0" w:color="auto"/>
            <w:left w:val="none" w:sz="0" w:space="0" w:color="auto"/>
            <w:bottom w:val="none" w:sz="0" w:space="0" w:color="auto"/>
            <w:right w:val="none" w:sz="0" w:space="0" w:color="auto"/>
          </w:divBdr>
        </w:div>
        <w:div w:id="1133600655">
          <w:marLeft w:val="0"/>
          <w:marRight w:val="0"/>
          <w:marTop w:val="0"/>
          <w:marBottom w:val="0"/>
          <w:divBdr>
            <w:top w:val="none" w:sz="0" w:space="0" w:color="auto"/>
            <w:left w:val="none" w:sz="0" w:space="0" w:color="auto"/>
            <w:bottom w:val="none" w:sz="0" w:space="0" w:color="auto"/>
            <w:right w:val="none" w:sz="0" w:space="0" w:color="auto"/>
          </w:divBdr>
        </w:div>
        <w:div w:id="1815216376">
          <w:marLeft w:val="0"/>
          <w:marRight w:val="0"/>
          <w:marTop w:val="0"/>
          <w:marBottom w:val="0"/>
          <w:divBdr>
            <w:top w:val="none" w:sz="0" w:space="0" w:color="auto"/>
            <w:left w:val="none" w:sz="0" w:space="0" w:color="auto"/>
            <w:bottom w:val="none" w:sz="0" w:space="0" w:color="auto"/>
            <w:right w:val="none" w:sz="0" w:space="0" w:color="auto"/>
          </w:divBdr>
        </w:div>
        <w:div w:id="754323406">
          <w:marLeft w:val="0"/>
          <w:marRight w:val="0"/>
          <w:marTop w:val="0"/>
          <w:marBottom w:val="0"/>
          <w:divBdr>
            <w:top w:val="none" w:sz="0" w:space="0" w:color="auto"/>
            <w:left w:val="none" w:sz="0" w:space="0" w:color="auto"/>
            <w:bottom w:val="none" w:sz="0" w:space="0" w:color="auto"/>
            <w:right w:val="none" w:sz="0" w:space="0" w:color="auto"/>
          </w:divBdr>
        </w:div>
        <w:div w:id="1066950681">
          <w:marLeft w:val="0"/>
          <w:marRight w:val="0"/>
          <w:marTop w:val="0"/>
          <w:marBottom w:val="0"/>
          <w:divBdr>
            <w:top w:val="none" w:sz="0" w:space="0" w:color="auto"/>
            <w:left w:val="none" w:sz="0" w:space="0" w:color="auto"/>
            <w:bottom w:val="none" w:sz="0" w:space="0" w:color="auto"/>
            <w:right w:val="none" w:sz="0" w:space="0" w:color="auto"/>
          </w:divBdr>
        </w:div>
        <w:div w:id="274410215">
          <w:marLeft w:val="0"/>
          <w:marRight w:val="0"/>
          <w:marTop w:val="0"/>
          <w:marBottom w:val="0"/>
          <w:divBdr>
            <w:top w:val="none" w:sz="0" w:space="0" w:color="auto"/>
            <w:left w:val="none" w:sz="0" w:space="0" w:color="auto"/>
            <w:bottom w:val="none" w:sz="0" w:space="0" w:color="auto"/>
            <w:right w:val="none" w:sz="0" w:space="0" w:color="auto"/>
          </w:divBdr>
        </w:div>
        <w:div w:id="1161894252">
          <w:marLeft w:val="0"/>
          <w:marRight w:val="0"/>
          <w:marTop w:val="0"/>
          <w:marBottom w:val="0"/>
          <w:divBdr>
            <w:top w:val="none" w:sz="0" w:space="0" w:color="auto"/>
            <w:left w:val="none" w:sz="0" w:space="0" w:color="auto"/>
            <w:bottom w:val="none" w:sz="0" w:space="0" w:color="auto"/>
            <w:right w:val="none" w:sz="0" w:space="0" w:color="auto"/>
          </w:divBdr>
        </w:div>
        <w:div w:id="1291592072">
          <w:marLeft w:val="0"/>
          <w:marRight w:val="0"/>
          <w:marTop w:val="0"/>
          <w:marBottom w:val="0"/>
          <w:divBdr>
            <w:top w:val="none" w:sz="0" w:space="0" w:color="auto"/>
            <w:left w:val="none" w:sz="0" w:space="0" w:color="auto"/>
            <w:bottom w:val="none" w:sz="0" w:space="0" w:color="auto"/>
            <w:right w:val="none" w:sz="0" w:space="0" w:color="auto"/>
          </w:divBdr>
        </w:div>
        <w:div w:id="543518001">
          <w:marLeft w:val="0"/>
          <w:marRight w:val="0"/>
          <w:marTop w:val="0"/>
          <w:marBottom w:val="0"/>
          <w:divBdr>
            <w:top w:val="none" w:sz="0" w:space="0" w:color="auto"/>
            <w:left w:val="none" w:sz="0" w:space="0" w:color="auto"/>
            <w:bottom w:val="none" w:sz="0" w:space="0" w:color="auto"/>
            <w:right w:val="none" w:sz="0" w:space="0" w:color="auto"/>
          </w:divBdr>
        </w:div>
        <w:div w:id="864100079">
          <w:marLeft w:val="0"/>
          <w:marRight w:val="0"/>
          <w:marTop w:val="0"/>
          <w:marBottom w:val="0"/>
          <w:divBdr>
            <w:top w:val="none" w:sz="0" w:space="0" w:color="auto"/>
            <w:left w:val="none" w:sz="0" w:space="0" w:color="auto"/>
            <w:bottom w:val="none" w:sz="0" w:space="0" w:color="auto"/>
            <w:right w:val="none" w:sz="0" w:space="0" w:color="auto"/>
          </w:divBdr>
        </w:div>
        <w:div w:id="1156148008">
          <w:marLeft w:val="0"/>
          <w:marRight w:val="0"/>
          <w:marTop w:val="0"/>
          <w:marBottom w:val="0"/>
          <w:divBdr>
            <w:top w:val="none" w:sz="0" w:space="0" w:color="auto"/>
            <w:left w:val="none" w:sz="0" w:space="0" w:color="auto"/>
            <w:bottom w:val="none" w:sz="0" w:space="0" w:color="auto"/>
            <w:right w:val="none" w:sz="0" w:space="0" w:color="auto"/>
          </w:divBdr>
        </w:div>
        <w:div w:id="1279415893">
          <w:marLeft w:val="0"/>
          <w:marRight w:val="0"/>
          <w:marTop w:val="0"/>
          <w:marBottom w:val="0"/>
          <w:divBdr>
            <w:top w:val="none" w:sz="0" w:space="0" w:color="auto"/>
            <w:left w:val="none" w:sz="0" w:space="0" w:color="auto"/>
            <w:bottom w:val="none" w:sz="0" w:space="0" w:color="auto"/>
            <w:right w:val="none" w:sz="0" w:space="0" w:color="auto"/>
          </w:divBdr>
        </w:div>
        <w:div w:id="1737700289">
          <w:marLeft w:val="0"/>
          <w:marRight w:val="0"/>
          <w:marTop w:val="0"/>
          <w:marBottom w:val="0"/>
          <w:divBdr>
            <w:top w:val="none" w:sz="0" w:space="0" w:color="auto"/>
            <w:left w:val="none" w:sz="0" w:space="0" w:color="auto"/>
            <w:bottom w:val="none" w:sz="0" w:space="0" w:color="auto"/>
            <w:right w:val="none" w:sz="0" w:space="0" w:color="auto"/>
          </w:divBdr>
        </w:div>
        <w:div w:id="1890918117">
          <w:marLeft w:val="0"/>
          <w:marRight w:val="0"/>
          <w:marTop w:val="0"/>
          <w:marBottom w:val="0"/>
          <w:divBdr>
            <w:top w:val="none" w:sz="0" w:space="0" w:color="auto"/>
            <w:left w:val="none" w:sz="0" w:space="0" w:color="auto"/>
            <w:bottom w:val="none" w:sz="0" w:space="0" w:color="auto"/>
            <w:right w:val="none" w:sz="0" w:space="0" w:color="auto"/>
          </w:divBdr>
        </w:div>
        <w:div w:id="1590389136">
          <w:marLeft w:val="0"/>
          <w:marRight w:val="0"/>
          <w:marTop w:val="0"/>
          <w:marBottom w:val="0"/>
          <w:divBdr>
            <w:top w:val="none" w:sz="0" w:space="0" w:color="auto"/>
            <w:left w:val="none" w:sz="0" w:space="0" w:color="auto"/>
            <w:bottom w:val="none" w:sz="0" w:space="0" w:color="auto"/>
            <w:right w:val="none" w:sz="0" w:space="0" w:color="auto"/>
          </w:divBdr>
        </w:div>
        <w:div w:id="631013268">
          <w:marLeft w:val="0"/>
          <w:marRight w:val="0"/>
          <w:marTop w:val="0"/>
          <w:marBottom w:val="0"/>
          <w:divBdr>
            <w:top w:val="none" w:sz="0" w:space="0" w:color="auto"/>
            <w:left w:val="none" w:sz="0" w:space="0" w:color="auto"/>
            <w:bottom w:val="none" w:sz="0" w:space="0" w:color="auto"/>
            <w:right w:val="none" w:sz="0" w:space="0" w:color="auto"/>
          </w:divBdr>
        </w:div>
        <w:div w:id="200435086">
          <w:marLeft w:val="0"/>
          <w:marRight w:val="0"/>
          <w:marTop w:val="0"/>
          <w:marBottom w:val="0"/>
          <w:divBdr>
            <w:top w:val="none" w:sz="0" w:space="0" w:color="auto"/>
            <w:left w:val="none" w:sz="0" w:space="0" w:color="auto"/>
            <w:bottom w:val="none" w:sz="0" w:space="0" w:color="auto"/>
            <w:right w:val="none" w:sz="0" w:space="0" w:color="auto"/>
          </w:divBdr>
        </w:div>
        <w:div w:id="255597472">
          <w:marLeft w:val="0"/>
          <w:marRight w:val="0"/>
          <w:marTop w:val="0"/>
          <w:marBottom w:val="0"/>
          <w:divBdr>
            <w:top w:val="none" w:sz="0" w:space="0" w:color="auto"/>
            <w:left w:val="none" w:sz="0" w:space="0" w:color="auto"/>
            <w:bottom w:val="none" w:sz="0" w:space="0" w:color="auto"/>
            <w:right w:val="none" w:sz="0" w:space="0" w:color="auto"/>
          </w:divBdr>
        </w:div>
        <w:div w:id="1621065191">
          <w:marLeft w:val="0"/>
          <w:marRight w:val="0"/>
          <w:marTop w:val="0"/>
          <w:marBottom w:val="0"/>
          <w:divBdr>
            <w:top w:val="none" w:sz="0" w:space="0" w:color="auto"/>
            <w:left w:val="none" w:sz="0" w:space="0" w:color="auto"/>
            <w:bottom w:val="none" w:sz="0" w:space="0" w:color="auto"/>
            <w:right w:val="none" w:sz="0" w:space="0" w:color="auto"/>
          </w:divBdr>
        </w:div>
        <w:div w:id="1365210463">
          <w:marLeft w:val="0"/>
          <w:marRight w:val="0"/>
          <w:marTop w:val="0"/>
          <w:marBottom w:val="0"/>
          <w:divBdr>
            <w:top w:val="none" w:sz="0" w:space="0" w:color="auto"/>
            <w:left w:val="none" w:sz="0" w:space="0" w:color="auto"/>
            <w:bottom w:val="none" w:sz="0" w:space="0" w:color="auto"/>
            <w:right w:val="none" w:sz="0" w:space="0" w:color="auto"/>
          </w:divBdr>
        </w:div>
        <w:div w:id="85536626">
          <w:marLeft w:val="0"/>
          <w:marRight w:val="0"/>
          <w:marTop w:val="0"/>
          <w:marBottom w:val="0"/>
          <w:divBdr>
            <w:top w:val="none" w:sz="0" w:space="0" w:color="auto"/>
            <w:left w:val="none" w:sz="0" w:space="0" w:color="auto"/>
            <w:bottom w:val="none" w:sz="0" w:space="0" w:color="auto"/>
            <w:right w:val="none" w:sz="0" w:space="0" w:color="auto"/>
          </w:divBdr>
        </w:div>
        <w:div w:id="1572040085">
          <w:marLeft w:val="0"/>
          <w:marRight w:val="0"/>
          <w:marTop w:val="0"/>
          <w:marBottom w:val="0"/>
          <w:divBdr>
            <w:top w:val="none" w:sz="0" w:space="0" w:color="auto"/>
            <w:left w:val="none" w:sz="0" w:space="0" w:color="auto"/>
            <w:bottom w:val="none" w:sz="0" w:space="0" w:color="auto"/>
            <w:right w:val="none" w:sz="0" w:space="0" w:color="auto"/>
          </w:divBdr>
        </w:div>
        <w:div w:id="685982979">
          <w:marLeft w:val="0"/>
          <w:marRight w:val="0"/>
          <w:marTop w:val="0"/>
          <w:marBottom w:val="0"/>
          <w:divBdr>
            <w:top w:val="none" w:sz="0" w:space="0" w:color="auto"/>
            <w:left w:val="none" w:sz="0" w:space="0" w:color="auto"/>
            <w:bottom w:val="none" w:sz="0" w:space="0" w:color="auto"/>
            <w:right w:val="none" w:sz="0" w:space="0" w:color="auto"/>
          </w:divBdr>
        </w:div>
        <w:div w:id="584804783">
          <w:marLeft w:val="0"/>
          <w:marRight w:val="0"/>
          <w:marTop w:val="0"/>
          <w:marBottom w:val="0"/>
          <w:divBdr>
            <w:top w:val="none" w:sz="0" w:space="0" w:color="auto"/>
            <w:left w:val="none" w:sz="0" w:space="0" w:color="auto"/>
            <w:bottom w:val="none" w:sz="0" w:space="0" w:color="auto"/>
            <w:right w:val="none" w:sz="0" w:space="0" w:color="auto"/>
          </w:divBdr>
        </w:div>
        <w:div w:id="370375953">
          <w:marLeft w:val="0"/>
          <w:marRight w:val="0"/>
          <w:marTop w:val="0"/>
          <w:marBottom w:val="0"/>
          <w:divBdr>
            <w:top w:val="none" w:sz="0" w:space="0" w:color="auto"/>
            <w:left w:val="none" w:sz="0" w:space="0" w:color="auto"/>
            <w:bottom w:val="none" w:sz="0" w:space="0" w:color="auto"/>
            <w:right w:val="none" w:sz="0" w:space="0" w:color="auto"/>
          </w:divBdr>
        </w:div>
        <w:div w:id="1778938408">
          <w:marLeft w:val="0"/>
          <w:marRight w:val="0"/>
          <w:marTop w:val="0"/>
          <w:marBottom w:val="0"/>
          <w:divBdr>
            <w:top w:val="none" w:sz="0" w:space="0" w:color="auto"/>
            <w:left w:val="none" w:sz="0" w:space="0" w:color="auto"/>
            <w:bottom w:val="none" w:sz="0" w:space="0" w:color="auto"/>
            <w:right w:val="none" w:sz="0" w:space="0" w:color="auto"/>
          </w:divBdr>
        </w:div>
        <w:div w:id="261573830">
          <w:marLeft w:val="0"/>
          <w:marRight w:val="0"/>
          <w:marTop w:val="0"/>
          <w:marBottom w:val="0"/>
          <w:divBdr>
            <w:top w:val="none" w:sz="0" w:space="0" w:color="auto"/>
            <w:left w:val="none" w:sz="0" w:space="0" w:color="auto"/>
            <w:bottom w:val="none" w:sz="0" w:space="0" w:color="auto"/>
            <w:right w:val="none" w:sz="0" w:space="0" w:color="auto"/>
          </w:divBdr>
        </w:div>
        <w:div w:id="1121414527">
          <w:marLeft w:val="0"/>
          <w:marRight w:val="0"/>
          <w:marTop w:val="0"/>
          <w:marBottom w:val="0"/>
          <w:divBdr>
            <w:top w:val="none" w:sz="0" w:space="0" w:color="auto"/>
            <w:left w:val="none" w:sz="0" w:space="0" w:color="auto"/>
            <w:bottom w:val="none" w:sz="0" w:space="0" w:color="auto"/>
            <w:right w:val="none" w:sz="0" w:space="0" w:color="auto"/>
          </w:divBdr>
        </w:div>
        <w:div w:id="1075779750">
          <w:marLeft w:val="0"/>
          <w:marRight w:val="0"/>
          <w:marTop w:val="0"/>
          <w:marBottom w:val="0"/>
          <w:divBdr>
            <w:top w:val="none" w:sz="0" w:space="0" w:color="auto"/>
            <w:left w:val="none" w:sz="0" w:space="0" w:color="auto"/>
            <w:bottom w:val="none" w:sz="0" w:space="0" w:color="auto"/>
            <w:right w:val="none" w:sz="0" w:space="0" w:color="auto"/>
          </w:divBdr>
        </w:div>
        <w:div w:id="662589109">
          <w:marLeft w:val="0"/>
          <w:marRight w:val="0"/>
          <w:marTop w:val="0"/>
          <w:marBottom w:val="0"/>
          <w:divBdr>
            <w:top w:val="none" w:sz="0" w:space="0" w:color="auto"/>
            <w:left w:val="none" w:sz="0" w:space="0" w:color="auto"/>
            <w:bottom w:val="none" w:sz="0" w:space="0" w:color="auto"/>
            <w:right w:val="none" w:sz="0" w:space="0" w:color="auto"/>
          </w:divBdr>
        </w:div>
        <w:div w:id="836961331">
          <w:marLeft w:val="0"/>
          <w:marRight w:val="0"/>
          <w:marTop w:val="0"/>
          <w:marBottom w:val="0"/>
          <w:divBdr>
            <w:top w:val="none" w:sz="0" w:space="0" w:color="auto"/>
            <w:left w:val="none" w:sz="0" w:space="0" w:color="auto"/>
            <w:bottom w:val="none" w:sz="0" w:space="0" w:color="auto"/>
            <w:right w:val="none" w:sz="0" w:space="0" w:color="auto"/>
          </w:divBdr>
        </w:div>
        <w:div w:id="199781509">
          <w:marLeft w:val="0"/>
          <w:marRight w:val="0"/>
          <w:marTop w:val="0"/>
          <w:marBottom w:val="0"/>
          <w:divBdr>
            <w:top w:val="none" w:sz="0" w:space="0" w:color="auto"/>
            <w:left w:val="none" w:sz="0" w:space="0" w:color="auto"/>
            <w:bottom w:val="none" w:sz="0" w:space="0" w:color="auto"/>
            <w:right w:val="none" w:sz="0" w:space="0" w:color="auto"/>
          </w:divBdr>
        </w:div>
        <w:div w:id="182399654">
          <w:marLeft w:val="0"/>
          <w:marRight w:val="0"/>
          <w:marTop w:val="0"/>
          <w:marBottom w:val="0"/>
          <w:divBdr>
            <w:top w:val="none" w:sz="0" w:space="0" w:color="auto"/>
            <w:left w:val="none" w:sz="0" w:space="0" w:color="auto"/>
            <w:bottom w:val="none" w:sz="0" w:space="0" w:color="auto"/>
            <w:right w:val="none" w:sz="0" w:space="0" w:color="auto"/>
          </w:divBdr>
        </w:div>
        <w:div w:id="91902250">
          <w:marLeft w:val="0"/>
          <w:marRight w:val="0"/>
          <w:marTop w:val="0"/>
          <w:marBottom w:val="0"/>
          <w:divBdr>
            <w:top w:val="none" w:sz="0" w:space="0" w:color="auto"/>
            <w:left w:val="none" w:sz="0" w:space="0" w:color="auto"/>
            <w:bottom w:val="none" w:sz="0" w:space="0" w:color="auto"/>
            <w:right w:val="none" w:sz="0" w:space="0" w:color="auto"/>
          </w:divBdr>
        </w:div>
        <w:div w:id="1595242535">
          <w:marLeft w:val="0"/>
          <w:marRight w:val="0"/>
          <w:marTop w:val="0"/>
          <w:marBottom w:val="0"/>
          <w:divBdr>
            <w:top w:val="none" w:sz="0" w:space="0" w:color="auto"/>
            <w:left w:val="none" w:sz="0" w:space="0" w:color="auto"/>
            <w:bottom w:val="none" w:sz="0" w:space="0" w:color="auto"/>
            <w:right w:val="none" w:sz="0" w:space="0" w:color="auto"/>
          </w:divBdr>
        </w:div>
        <w:div w:id="1323775774">
          <w:marLeft w:val="0"/>
          <w:marRight w:val="0"/>
          <w:marTop w:val="0"/>
          <w:marBottom w:val="0"/>
          <w:divBdr>
            <w:top w:val="none" w:sz="0" w:space="0" w:color="auto"/>
            <w:left w:val="none" w:sz="0" w:space="0" w:color="auto"/>
            <w:bottom w:val="none" w:sz="0" w:space="0" w:color="auto"/>
            <w:right w:val="none" w:sz="0" w:space="0" w:color="auto"/>
          </w:divBdr>
        </w:div>
        <w:div w:id="25446033">
          <w:marLeft w:val="0"/>
          <w:marRight w:val="0"/>
          <w:marTop w:val="0"/>
          <w:marBottom w:val="0"/>
          <w:divBdr>
            <w:top w:val="none" w:sz="0" w:space="0" w:color="auto"/>
            <w:left w:val="none" w:sz="0" w:space="0" w:color="auto"/>
            <w:bottom w:val="none" w:sz="0" w:space="0" w:color="auto"/>
            <w:right w:val="none" w:sz="0" w:space="0" w:color="auto"/>
          </w:divBdr>
        </w:div>
        <w:div w:id="1858619582">
          <w:marLeft w:val="0"/>
          <w:marRight w:val="0"/>
          <w:marTop w:val="0"/>
          <w:marBottom w:val="0"/>
          <w:divBdr>
            <w:top w:val="none" w:sz="0" w:space="0" w:color="auto"/>
            <w:left w:val="none" w:sz="0" w:space="0" w:color="auto"/>
            <w:bottom w:val="none" w:sz="0" w:space="0" w:color="auto"/>
            <w:right w:val="none" w:sz="0" w:space="0" w:color="auto"/>
          </w:divBdr>
        </w:div>
        <w:div w:id="1158569015">
          <w:marLeft w:val="0"/>
          <w:marRight w:val="0"/>
          <w:marTop w:val="0"/>
          <w:marBottom w:val="0"/>
          <w:divBdr>
            <w:top w:val="none" w:sz="0" w:space="0" w:color="auto"/>
            <w:left w:val="none" w:sz="0" w:space="0" w:color="auto"/>
            <w:bottom w:val="none" w:sz="0" w:space="0" w:color="auto"/>
            <w:right w:val="none" w:sz="0" w:space="0" w:color="auto"/>
          </w:divBdr>
        </w:div>
        <w:div w:id="1578125735">
          <w:marLeft w:val="0"/>
          <w:marRight w:val="0"/>
          <w:marTop w:val="0"/>
          <w:marBottom w:val="0"/>
          <w:divBdr>
            <w:top w:val="none" w:sz="0" w:space="0" w:color="auto"/>
            <w:left w:val="none" w:sz="0" w:space="0" w:color="auto"/>
            <w:bottom w:val="none" w:sz="0" w:space="0" w:color="auto"/>
            <w:right w:val="none" w:sz="0" w:space="0" w:color="auto"/>
          </w:divBdr>
        </w:div>
        <w:div w:id="1015109746">
          <w:marLeft w:val="0"/>
          <w:marRight w:val="0"/>
          <w:marTop w:val="0"/>
          <w:marBottom w:val="0"/>
          <w:divBdr>
            <w:top w:val="none" w:sz="0" w:space="0" w:color="auto"/>
            <w:left w:val="none" w:sz="0" w:space="0" w:color="auto"/>
            <w:bottom w:val="none" w:sz="0" w:space="0" w:color="auto"/>
            <w:right w:val="none" w:sz="0" w:space="0" w:color="auto"/>
          </w:divBdr>
        </w:div>
        <w:div w:id="662199943">
          <w:marLeft w:val="0"/>
          <w:marRight w:val="0"/>
          <w:marTop w:val="0"/>
          <w:marBottom w:val="0"/>
          <w:divBdr>
            <w:top w:val="none" w:sz="0" w:space="0" w:color="auto"/>
            <w:left w:val="none" w:sz="0" w:space="0" w:color="auto"/>
            <w:bottom w:val="none" w:sz="0" w:space="0" w:color="auto"/>
            <w:right w:val="none" w:sz="0" w:space="0" w:color="auto"/>
          </w:divBdr>
        </w:div>
        <w:div w:id="1589460574">
          <w:marLeft w:val="0"/>
          <w:marRight w:val="0"/>
          <w:marTop w:val="0"/>
          <w:marBottom w:val="0"/>
          <w:divBdr>
            <w:top w:val="none" w:sz="0" w:space="0" w:color="auto"/>
            <w:left w:val="none" w:sz="0" w:space="0" w:color="auto"/>
            <w:bottom w:val="none" w:sz="0" w:space="0" w:color="auto"/>
            <w:right w:val="none" w:sz="0" w:space="0" w:color="auto"/>
          </w:divBdr>
        </w:div>
        <w:div w:id="943457298">
          <w:marLeft w:val="0"/>
          <w:marRight w:val="0"/>
          <w:marTop w:val="0"/>
          <w:marBottom w:val="0"/>
          <w:divBdr>
            <w:top w:val="none" w:sz="0" w:space="0" w:color="auto"/>
            <w:left w:val="none" w:sz="0" w:space="0" w:color="auto"/>
            <w:bottom w:val="none" w:sz="0" w:space="0" w:color="auto"/>
            <w:right w:val="none" w:sz="0" w:space="0" w:color="auto"/>
          </w:divBdr>
        </w:div>
        <w:div w:id="1653020337">
          <w:marLeft w:val="0"/>
          <w:marRight w:val="0"/>
          <w:marTop w:val="0"/>
          <w:marBottom w:val="0"/>
          <w:divBdr>
            <w:top w:val="none" w:sz="0" w:space="0" w:color="auto"/>
            <w:left w:val="none" w:sz="0" w:space="0" w:color="auto"/>
            <w:bottom w:val="none" w:sz="0" w:space="0" w:color="auto"/>
            <w:right w:val="none" w:sz="0" w:space="0" w:color="auto"/>
          </w:divBdr>
        </w:div>
        <w:div w:id="1301619200">
          <w:marLeft w:val="0"/>
          <w:marRight w:val="0"/>
          <w:marTop w:val="0"/>
          <w:marBottom w:val="0"/>
          <w:divBdr>
            <w:top w:val="none" w:sz="0" w:space="0" w:color="auto"/>
            <w:left w:val="none" w:sz="0" w:space="0" w:color="auto"/>
            <w:bottom w:val="none" w:sz="0" w:space="0" w:color="auto"/>
            <w:right w:val="none" w:sz="0" w:space="0" w:color="auto"/>
          </w:divBdr>
        </w:div>
        <w:div w:id="408429399">
          <w:marLeft w:val="0"/>
          <w:marRight w:val="0"/>
          <w:marTop w:val="0"/>
          <w:marBottom w:val="0"/>
          <w:divBdr>
            <w:top w:val="none" w:sz="0" w:space="0" w:color="auto"/>
            <w:left w:val="none" w:sz="0" w:space="0" w:color="auto"/>
            <w:bottom w:val="none" w:sz="0" w:space="0" w:color="auto"/>
            <w:right w:val="none" w:sz="0" w:space="0" w:color="auto"/>
          </w:divBdr>
        </w:div>
        <w:div w:id="1221987523">
          <w:marLeft w:val="0"/>
          <w:marRight w:val="0"/>
          <w:marTop w:val="0"/>
          <w:marBottom w:val="0"/>
          <w:divBdr>
            <w:top w:val="none" w:sz="0" w:space="0" w:color="auto"/>
            <w:left w:val="none" w:sz="0" w:space="0" w:color="auto"/>
            <w:bottom w:val="none" w:sz="0" w:space="0" w:color="auto"/>
            <w:right w:val="none" w:sz="0" w:space="0" w:color="auto"/>
          </w:divBdr>
        </w:div>
        <w:div w:id="1306079791">
          <w:marLeft w:val="0"/>
          <w:marRight w:val="0"/>
          <w:marTop w:val="0"/>
          <w:marBottom w:val="0"/>
          <w:divBdr>
            <w:top w:val="none" w:sz="0" w:space="0" w:color="auto"/>
            <w:left w:val="none" w:sz="0" w:space="0" w:color="auto"/>
            <w:bottom w:val="none" w:sz="0" w:space="0" w:color="auto"/>
            <w:right w:val="none" w:sz="0" w:space="0" w:color="auto"/>
          </w:divBdr>
        </w:div>
        <w:div w:id="2109158194">
          <w:marLeft w:val="0"/>
          <w:marRight w:val="0"/>
          <w:marTop w:val="0"/>
          <w:marBottom w:val="0"/>
          <w:divBdr>
            <w:top w:val="none" w:sz="0" w:space="0" w:color="auto"/>
            <w:left w:val="none" w:sz="0" w:space="0" w:color="auto"/>
            <w:bottom w:val="none" w:sz="0" w:space="0" w:color="auto"/>
            <w:right w:val="none" w:sz="0" w:space="0" w:color="auto"/>
          </w:divBdr>
        </w:div>
        <w:div w:id="1627613627">
          <w:marLeft w:val="0"/>
          <w:marRight w:val="0"/>
          <w:marTop w:val="0"/>
          <w:marBottom w:val="0"/>
          <w:divBdr>
            <w:top w:val="none" w:sz="0" w:space="0" w:color="auto"/>
            <w:left w:val="none" w:sz="0" w:space="0" w:color="auto"/>
            <w:bottom w:val="none" w:sz="0" w:space="0" w:color="auto"/>
            <w:right w:val="none" w:sz="0" w:space="0" w:color="auto"/>
          </w:divBdr>
        </w:div>
        <w:div w:id="631324684">
          <w:marLeft w:val="0"/>
          <w:marRight w:val="0"/>
          <w:marTop w:val="0"/>
          <w:marBottom w:val="0"/>
          <w:divBdr>
            <w:top w:val="none" w:sz="0" w:space="0" w:color="auto"/>
            <w:left w:val="none" w:sz="0" w:space="0" w:color="auto"/>
            <w:bottom w:val="none" w:sz="0" w:space="0" w:color="auto"/>
            <w:right w:val="none" w:sz="0" w:space="0" w:color="auto"/>
          </w:divBdr>
        </w:div>
        <w:div w:id="1635254898">
          <w:marLeft w:val="0"/>
          <w:marRight w:val="0"/>
          <w:marTop w:val="0"/>
          <w:marBottom w:val="0"/>
          <w:divBdr>
            <w:top w:val="none" w:sz="0" w:space="0" w:color="auto"/>
            <w:left w:val="none" w:sz="0" w:space="0" w:color="auto"/>
            <w:bottom w:val="none" w:sz="0" w:space="0" w:color="auto"/>
            <w:right w:val="none" w:sz="0" w:space="0" w:color="auto"/>
          </w:divBdr>
        </w:div>
        <w:div w:id="637222543">
          <w:marLeft w:val="0"/>
          <w:marRight w:val="0"/>
          <w:marTop w:val="0"/>
          <w:marBottom w:val="0"/>
          <w:divBdr>
            <w:top w:val="none" w:sz="0" w:space="0" w:color="auto"/>
            <w:left w:val="none" w:sz="0" w:space="0" w:color="auto"/>
            <w:bottom w:val="none" w:sz="0" w:space="0" w:color="auto"/>
            <w:right w:val="none" w:sz="0" w:space="0" w:color="auto"/>
          </w:divBdr>
        </w:div>
        <w:div w:id="894973966">
          <w:marLeft w:val="0"/>
          <w:marRight w:val="0"/>
          <w:marTop w:val="0"/>
          <w:marBottom w:val="0"/>
          <w:divBdr>
            <w:top w:val="none" w:sz="0" w:space="0" w:color="auto"/>
            <w:left w:val="none" w:sz="0" w:space="0" w:color="auto"/>
            <w:bottom w:val="none" w:sz="0" w:space="0" w:color="auto"/>
            <w:right w:val="none" w:sz="0" w:space="0" w:color="auto"/>
          </w:divBdr>
        </w:div>
        <w:div w:id="1813981524">
          <w:marLeft w:val="0"/>
          <w:marRight w:val="0"/>
          <w:marTop w:val="0"/>
          <w:marBottom w:val="0"/>
          <w:divBdr>
            <w:top w:val="none" w:sz="0" w:space="0" w:color="auto"/>
            <w:left w:val="none" w:sz="0" w:space="0" w:color="auto"/>
            <w:bottom w:val="none" w:sz="0" w:space="0" w:color="auto"/>
            <w:right w:val="none" w:sz="0" w:space="0" w:color="auto"/>
          </w:divBdr>
        </w:div>
        <w:div w:id="1666323398">
          <w:marLeft w:val="0"/>
          <w:marRight w:val="0"/>
          <w:marTop w:val="0"/>
          <w:marBottom w:val="0"/>
          <w:divBdr>
            <w:top w:val="none" w:sz="0" w:space="0" w:color="auto"/>
            <w:left w:val="none" w:sz="0" w:space="0" w:color="auto"/>
            <w:bottom w:val="none" w:sz="0" w:space="0" w:color="auto"/>
            <w:right w:val="none" w:sz="0" w:space="0" w:color="auto"/>
          </w:divBdr>
        </w:div>
        <w:div w:id="555242795">
          <w:marLeft w:val="0"/>
          <w:marRight w:val="0"/>
          <w:marTop w:val="0"/>
          <w:marBottom w:val="0"/>
          <w:divBdr>
            <w:top w:val="none" w:sz="0" w:space="0" w:color="auto"/>
            <w:left w:val="none" w:sz="0" w:space="0" w:color="auto"/>
            <w:bottom w:val="none" w:sz="0" w:space="0" w:color="auto"/>
            <w:right w:val="none" w:sz="0" w:space="0" w:color="auto"/>
          </w:divBdr>
        </w:div>
        <w:div w:id="823738193">
          <w:marLeft w:val="0"/>
          <w:marRight w:val="0"/>
          <w:marTop w:val="0"/>
          <w:marBottom w:val="0"/>
          <w:divBdr>
            <w:top w:val="none" w:sz="0" w:space="0" w:color="auto"/>
            <w:left w:val="none" w:sz="0" w:space="0" w:color="auto"/>
            <w:bottom w:val="none" w:sz="0" w:space="0" w:color="auto"/>
            <w:right w:val="none" w:sz="0" w:space="0" w:color="auto"/>
          </w:divBdr>
        </w:div>
        <w:div w:id="781218751">
          <w:marLeft w:val="0"/>
          <w:marRight w:val="0"/>
          <w:marTop w:val="0"/>
          <w:marBottom w:val="0"/>
          <w:divBdr>
            <w:top w:val="none" w:sz="0" w:space="0" w:color="auto"/>
            <w:left w:val="none" w:sz="0" w:space="0" w:color="auto"/>
            <w:bottom w:val="none" w:sz="0" w:space="0" w:color="auto"/>
            <w:right w:val="none" w:sz="0" w:space="0" w:color="auto"/>
          </w:divBdr>
        </w:div>
        <w:div w:id="1836798772">
          <w:marLeft w:val="0"/>
          <w:marRight w:val="0"/>
          <w:marTop w:val="0"/>
          <w:marBottom w:val="0"/>
          <w:divBdr>
            <w:top w:val="none" w:sz="0" w:space="0" w:color="auto"/>
            <w:left w:val="none" w:sz="0" w:space="0" w:color="auto"/>
            <w:bottom w:val="none" w:sz="0" w:space="0" w:color="auto"/>
            <w:right w:val="none" w:sz="0" w:space="0" w:color="auto"/>
          </w:divBdr>
        </w:div>
        <w:div w:id="25066635">
          <w:marLeft w:val="0"/>
          <w:marRight w:val="0"/>
          <w:marTop w:val="0"/>
          <w:marBottom w:val="0"/>
          <w:divBdr>
            <w:top w:val="none" w:sz="0" w:space="0" w:color="auto"/>
            <w:left w:val="none" w:sz="0" w:space="0" w:color="auto"/>
            <w:bottom w:val="none" w:sz="0" w:space="0" w:color="auto"/>
            <w:right w:val="none" w:sz="0" w:space="0" w:color="auto"/>
          </w:divBdr>
        </w:div>
        <w:div w:id="1582525132">
          <w:marLeft w:val="0"/>
          <w:marRight w:val="0"/>
          <w:marTop w:val="0"/>
          <w:marBottom w:val="0"/>
          <w:divBdr>
            <w:top w:val="none" w:sz="0" w:space="0" w:color="auto"/>
            <w:left w:val="none" w:sz="0" w:space="0" w:color="auto"/>
            <w:bottom w:val="none" w:sz="0" w:space="0" w:color="auto"/>
            <w:right w:val="none" w:sz="0" w:space="0" w:color="auto"/>
          </w:divBdr>
        </w:div>
        <w:div w:id="1243225669">
          <w:marLeft w:val="0"/>
          <w:marRight w:val="0"/>
          <w:marTop w:val="0"/>
          <w:marBottom w:val="0"/>
          <w:divBdr>
            <w:top w:val="none" w:sz="0" w:space="0" w:color="auto"/>
            <w:left w:val="none" w:sz="0" w:space="0" w:color="auto"/>
            <w:bottom w:val="none" w:sz="0" w:space="0" w:color="auto"/>
            <w:right w:val="none" w:sz="0" w:space="0" w:color="auto"/>
          </w:divBdr>
        </w:div>
        <w:div w:id="137695505">
          <w:marLeft w:val="0"/>
          <w:marRight w:val="0"/>
          <w:marTop w:val="0"/>
          <w:marBottom w:val="0"/>
          <w:divBdr>
            <w:top w:val="none" w:sz="0" w:space="0" w:color="auto"/>
            <w:left w:val="none" w:sz="0" w:space="0" w:color="auto"/>
            <w:bottom w:val="none" w:sz="0" w:space="0" w:color="auto"/>
            <w:right w:val="none" w:sz="0" w:space="0" w:color="auto"/>
          </w:divBdr>
        </w:div>
        <w:div w:id="1171139884">
          <w:marLeft w:val="0"/>
          <w:marRight w:val="0"/>
          <w:marTop w:val="0"/>
          <w:marBottom w:val="0"/>
          <w:divBdr>
            <w:top w:val="none" w:sz="0" w:space="0" w:color="auto"/>
            <w:left w:val="none" w:sz="0" w:space="0" w:color="auto"/>
            <w:bottom w:val="none" w:sz="0" w:space="0" w:color="auto"/>
            <w:right w:val="none" w:sz="0" w:space="0" w:color="auto"/>
          </w:divBdr>
        </w:div>
        <w:div w:id="450904748">
          <w:marLeft w:val="0"/>
          <w:marRight w:val="0"/>
          <w:marTop w:val="0"/>
          <w:marBottom w:val="0"/>
          <w:divBdr>
            <w:top w:val="none" w:sz="0" w:space="0" w:color="auto"/>
            <w:left w:val="none" w:sz="0" w:space="0" w:color="auto"/>
            <w:bottom w:val="none" w:sz="0" w:space="0" w:color="auto"/>
            <w:right w:val="none" w:sz="0" w:space="0" w:color="auto"/>
          </w:divBdr>
        </w:div>
        <w:div w:id="934901191">
          <w:marLeft w:val="0"/>
          <w:marRight w:val="0"/>
          <w:marTop w:val="0"/>
          <w:marBottom w:val="0"/>
          <w:divBdr>
            <w:top w:val="none" w:sz="0" w:space="0" w:color="auto"/>
            <w:left w:val="none" w:sz="0" w:space="0" w:color="auto"/>
            <w:bottom w:val="none" w:sz="0" w:space="0" w:color="auto"/>
            <w:right w:val="none" w:sz="0" w:space="0" w:color="auto"/>
          </w:divBdr>
        </w:div>
        <w:div w:id="367415958">
          <w:marLeft w:val="0"/>
          <w:marRight w:val="0"/>
          <w:marTop w:val="0"/>
          <w:marBottom w:val="0"/>
          <w:divBdr>
            <w:top w:val="none" w:sz="0" w:space="0" w:color="auto"/>
            <w:left w:val="none" w:sz="0" w:space="0" w:color="auto"/>
            <w:bottom w:val="none" w:sz="0" w:space="0" w:color="auto"/>
            <w:right w:val="none" w:sz="0" w:space="0" w:color="auto"/>
          </w:divBdr>
        </w:div>
        <w:div w:id="2043283853">
          <w:marLeft w:val="0"/>
          <w:marRight w:val="0"/>
          <w:marTop w:val="0"/>
          <w:marBottom w:val="0"/>
          <w:divBdr>
            <w:top w:val="none" w:sz="0" w:space="0" w:color="auto"/>
            <w:left w:val="none" w:sz="0" w:space="0" w:color="auto"/>
            <w:bottom w:val="none" w:sz="0" w:space="0" w:color="auto"/>
            <w:right w:val="none" w:sz="0" w:space="0" w:color="auto"/>
          </w:divBdr>
        </w:div>
        <w:div w:id="810945831">
          <w:marLeft w:val="0"/>
          <w:marRight w:val="0"/>
          <w:marTop w:val="0"/>
          <w:marBottom w:val="0"/>
          <w:divBdr>
            <w:top w:val="none" w:sz="0" w:space="0" w:color="auto"/>
            <w:left w:val="none" w:sz="0" w:space="0" w:color="auto"/>
            <w:bottom w:val="none" w:sz="0" w:space="0" w:color="auto"/>
            <w:right w:val="none" w:sz="0" w:space="0" w:color="auto"/>
          </w:divBdr>
        </w:div>
        <w:div w:id="740176321">
          <w:marLeft w:val="0"/>
          <w:marRight w:val="0"/>
          <w:marTop w:val="0"/>
          <w:marBottom w:val="0"/>
          <w:divBdr>
            <w:top w:val="none" w:sz="0" w:space="0" w:color="auto"/>
            <w:left w:val="none" w:sz="0" w:space="0" w:color="auto"/>
            <w:bottom w:val="none" w:sz="0" w:space="0" w:color="auto"/>
            <w:right w:val="none" w:sz="0" w:space="0" w:color="auto"/>
          </w:divBdr>
        </w:div>
        <w:div w:id="1708139611">
          <w:marLeft w:val="0"/>
          <w:marRight w:val="0"/>
          <w:marTop w:val="0"/>
          <w:marBottom w:val="0"/>
          <w:divBdr>
            <w:top w:val="none" w:sz="0" w:space="0" w:color="auto"/>
            <w:left w:val="none" w:sz="0" w:space="0" w:color="auto"/>
            <w:bottom w:val="none" w:sz="0" w:space="0" w:color="auto"/>
            <w:right w:val="none" w:sz="0" w:space="0" w:color="auto"/>
          </w:divBdr>
        </w:div>
        <w:div w:id="720132542">
          <w:marLeft w:val="0"/>
          <w:marRight w:val="0"/>
          <w:marTop w:val="0"/>
          <w:marBottom w:val="0"/>
          <w:divBdr>
            <w:top w:val="none" w:sz="0" w:space="0" w:color="auto"/>
            <w:left w:val="none" w:sz="0" w:space="0" w:color="auto"/>
            <w:bottom w:val="none" w:sz="0" w:space="0" w:color="auto"/>
            <w:right w:val="none" w:sz="0" w:space="0" w:color="auto"/>
          </w:divBdr>
        </w:div>
        <w:div w:id="241111179">
          <w:marLeft w:val="0"/>
          <w:marRight w:val="0"/>
          <w:marTop w:val="0"/>
          <w:marBottom w:val="0"/>
          <w:divBdr>
            <w:top w:val="none" w:sz="0" w:space="0" w:color="auto"/>
            <w:left w:val="none" w:sz="0" w:space="0" w:color="auto"/>
            <w:bottom w:val="none" w:sz="0" w:space="0" w:color="auto"/>
            <w:right w:val="none" w:sz="0" w:space="0" w:color="auto"/>
          </w:divBdr>
        </w:div>
        <w:div w:id="341474598">
          <w:marLeft w:val="0"/>
          <w:marRight w:val="0"/>
          <w:marTop w:val="0"/>
          <w:marBottom w:val="0"/>
          <w:divBdr>
            <w:top w:val="none" w:sz="0" w:space="0" w:color="auto"/>
            <w:left w:val="none" w:sz="0" w:space="0" w:color="auto"/>
            <w:bottom w:val="none" w:sz="0" w:space="0" w:color="auto"/>
            <w:right w:val="none" w:sz="0" w:space="0" w:color="auto"/>
          </w:divBdr>
        </w:div>
        <w:div w:id="4790764">
          <w:marLeft w:val="0"/>
          <w:marRight w:val="0"/>
          <w:marTop w:val="0"/>
          <w:marBottom w:val="0"/>
          <w:divBdr>
            <w:top w:val="none" w:sz="0" w:space="0" w:color="auto"/>
            <w:left w:val="none" w:sz="0" w:space="0" w:color="auto"/>
            <w:bottom w:val="none" w:sz="0" w:space="0" w:color="auto"/>
            <w:right w:val="none" w:sz="0" w:space="0" w:color="auto"/>
          </w:divBdr>
        </w:div>
        <w:div w:id="1120338596">
          <w:marLeft w:val="0"/>
          <w:marRight w:val="0"/>
          <w:marTop w:val="0"/>
          <w:marBottom w:val="0"/>
          <w:divBdr>
            <w:top w:val="none" w:sz="0" w:space="0" w:color="auto"/>
            <w:left w:val="none" w:sz="0" w:space="0" w:color="auto"/>
            <w:bottom w:val="none" w:sz="0" w:space="0" w:color="auto"/>
            <w:right w:val="none" w:sz="0" w:space="0" w:color="auto"/>
          </w:divBdr>
        </w:div>
        <w:div w:id="1353603162">
          <w:marLeft w:val="0"/>
          <w:marRight w:val="0"/>
          <w:marTop w:val="0"/>
          <w:marBottom w:val="0"/>
          <w:divBdr>
            <w:top w:val="none" w:sz="0" w:space="0" w:color="auto"/>
            <w:left w:val="none" w:sz="0" w:space="0" w:color="auto"/>
            <w:bottom w:val="none" w:sz="0" w:space="0" w:color="auto"/>
            <w:right w:val="none" w:sz="0" w:space="0" w:color="auto"/>
          </w:divBdr>
        </w:div>
        <w:div w:id="905532944">
          <w:marLeft w:val="0"/>
          <w:marRight w:val="0"/>
          <w:marTop w:val="0"/>
          <w:marBottom w:val="0"/>
          <w:divBdr>
            <w:top w:val="none" w:sz="0" w:space="0" w:color="auto"/>
            <w:left w:val="none" w:sz="0" w:space="0" w:color="auto"/>
            <w:bottom w:val="none" w:sz="0" w:space="0" w:color="auto"/>
            <w:right w:val="none" w:sz="0" w:space="0" w:color="auto"/>
          </w:divBdr>
        </w:div>
        <w:div w:id="755908784">
          <w:marLeft w:val="0"/>
          <w:marRight w:val="0"/>
          <w:marTop w:val="0"/>
          <w:marBottom w:val="0"/>
          <w:divBdr>
            <w:top w:val="none" w:sz="0" w:space="0" w:color="auto"/>
            <w:left w:val="none" w:sz="0" w:space="0" w:color="auto"/>
            <w:bottom w:val="none" w:sz="0" w:space="0" w:color="auto"/>
            <w:right w:val="none" w:sz="0" w:space="0" w:color="auto"/>
          </w:divBdr>
        </w:div>
        <w:div w:id="1290739749">
          <w:marLeft w:val="0"/>
          <w:marRight w:val="0"/>
          <w:marTop w:val="0"/>
          <w:marBottom w:val="0"/>
          <w:divBdr>
            <w:top w:val="none" w:sz="0" w:space="0" w:color="auto"/>
            <w:left w:val="none" w:sz="0" w:space="0" w:color="auto"/>
            <w:bottom w:val="none" w:sz="0" w:space="0" w:color="auto"/>
            <w:right w:val="none" w:sz="0" w:space="0" w:color="auto"/>
          </w:divBdr>
        </w:div>
        <w:div w:id="1447458146">
          <w:marLeft w:val="0"/>
          <w:marRight w:val="0"/>
          <w:marTop w:val="0"/>
          <w:marBottom w:val="0"/>
          <w:divBdr>
            <w:top w:val="none" w:sz="0" w:space="0" w:color="auto"/>
            <w:left w:val="none" w:sz="0" w:space="0" w:color="auto"/>
            <w:bottom w:val="none" w:sz="0" w:space="0" w:color="auto"/>
            <w:right w:val="none" w:sz="0" w:space="0" w:color="auto"/>
          </w:divBdr>
        </w:div>
        <w:div w:id="1018778449">
          <w:marLeft w:val="0"/>
          <w:marRight w:val="0"/>
          <w:marTop w:val="0"/>
          <w:marBottom w:val="0"/>
          <w:divBdr>
            <w:top w:val="none" w:sz="0" w:space="0" w:color="auto"/>
            <w:left w:val="none" w:sz="0" w:space="0" w:color="auto"/>
            <w:bottom w:val="none" w:sz="0" w:space="0" w:color="auto"/>
            <w:right w:val="none" w:sz="0" w:space="0" w:color="auto"/>
          </w:divBdr>
        </w:div>
        <w:div w:id="952711250">
          <w:marLeft w:val="0"/>
          <w:marRight w:val="0"/>
          <w:marTop w:val="0"/>
          <w:marBottom w:val="0"/>
          <w:divBdr>
            <w:top w:val="none" w:sz="0" w:space="0" w:color="auto"/>
            <w:left w:val="none" w:sz="0" w:space="0" w:color="auto"/>
            <w:bottom w:val="none" w:sz="0" w:space="0" w:color="auto"/>
            <w:right w:val="none" w:sz="0" w:space="0" w:color="auto"/>
          </w:divBdr>
        </w:div>
        <w:div w:id="1726905131">
          <w:marLeft w:val="0"/>
          <w:marRight w:val="0"/>
          <w:marTop w:val="0"/>
          <w:marBottom w:val="0"/>
          <w:divBdr>
            <w:top w:val="none" w:sz="0" w:space="0" w:color="auto"/>
            <w:left w:val="none" w:sz="0" w:space="0" w:color="auto"/>
            <w:bottom w:val="none" w:sz="0" w:space="0" w:color="auto"/>
            <w:right w:val="none" w:sz="0" w:space="0" w:color="auto"/>
          </w:divBdr>
        </w:div>
      </w:divsChild>
    </w:div>
    <w:div w:id="1220171349">
      <w:bodyDiv w:val="1"/>
      <w:marLeft w:val="0"/>
      <w:marRight w:val="0"/>
      <w:marTop w:val="0"/>
      <w:marBottom w:val="0"/>
      <w:divBdr>
        <w:top w:val="none" w:sz="0" w:space="0" w:color="auto"/>
        <w:left w:val="none" w:sz="0" w:space="0" w:color="auto"/>
        <w:bottom w:val="none" w:sz="0" w:space="0" w:color="auto"/>
        <w:right w:val="none" w:sz="0" w:space="0" w:color="auto"/>
      </w:divBdr>
    </w:div>
    <w:div w:id="162025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49111-F94D-4EE3-B5DF-358E69C62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5</Pages>
  <Words>1454</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Read</dc:creator>
  <cp:keywords/>
  <dc:description/>
  <cp:lastModifiedBy>Cliff Crump</cp:lastModifiedBy>
  <cp:revision>8</cp:revision>
  <cp:lastPrinted>2025-03-26T10:45:00Z</cp:lastPrinted>
  <dcterms:created xsi:type="dcterms:W3CDTF">2025-02-05T14:02:00Z</dcterms:created>
  <dcterms:modified xsi:type="dcterms:W3CDTF">2025-03-26T10:45:00Z</dcterms:modified>
</cp:coreProperties>
</file>